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69" w:rsidRPr="00E43F50" w:rsidRDefault="00083369" w:rsidP="00C17105">
      <w:pPr>
        <w:pStyle w:val="20"/>
        <w:ind w:left="1" w:firstLine="359"/>
        <w:jc w:val="center"/>
        <w:rPr>
          <w:b/>
          <w:sz w:val="24"/>
          <w:szCs w:val="24"/>
        </w:rPr>
      </w:pPr>
      <w:r w:rsidRPr="00615E2B">
        <w:rPr>
          <w:b/>
          <w:sz w:val="24"/>
          <w:szCs w:val="24"/>
        </w:rPr>
        <w:t>ДО</w:t>
      </w:r>
      <w:r w:rsidR="007430F3" w:rsidRPr="00615E2B">
        <w:rPr>
          <w:b/>
          <w:sz w:val="24"/>
          <w:szCs w:val="24"/>
        </w:rPr>
        <w:t>Г</w:t>
      </w:r>
      <w:r w:rsidRPr="00615E2B">
        <w:rPr>
          <w:b/>
          <w:sz w:val="24"/>
          <w:szCs w:val="24"/>
        </w:rPr>
        <w:t>ОВОР</w:t>
      </w:r>
      <w:r w:rsidR="0081659C" w:rsidRPr="00615E2B">
        <w:rPr>
          <w:b/>
          <w:sz w:val="24"/>
          <w:szCs w:val="24"/>
        </w:rPr>
        <w:t xml:space="preserve"> </w:t>
      </w:r>
      <w:r w:rsidRPr="00615E2B">
        <w:rPr>
          <w:b/>
          <w:caps/>
          <w:sz w:val="24"/>
          <w:szCs w:val="24"/>
        </w:rPr>
        <w:t>энергоснабжения</w:t>
      </w:r>
      <w:r w:rsidRPr="00615E2B">
        <w:rPr>
          <w:b/>
          <w:sz w:val="24"/>
          <w:szCs w:val="24"/>
        </w:rPr>
        <w:t xml:space="preserve"> </w:t>
      </w:r>
      <w:r w:rsidRPr="00E43F50">
        <w:rPr>
          <w:b/>
          <w:sz w:val="24"/>
          <w:szCs w:val="24"/>
        </w:rPr>
        <w:t>№</w:t>
      </w:r>
      <w:r w:rsidR="00CE5752">
        <w:rPr>
          <w:b/>
          <w:sz w:val="24"/>
          <w:szCs w:val="24"/>
        </w:rPr>
        <w:t>______</w:t>
      </w:r>
    </w:p>
    <w:p w:rsidR="00083369" w:rsidRPr="00E43F50" w:rsidRDefault="00083369" w:rsidP="00083369">
      <w:pPr>
        <w:spacing w:line="320" w:lineRule="atLeast"/>
        <w:jc w:val="both"/>
        <w:rPr>
          <w:sz w:val="16"/>
          <w:szCs w:val="16"/>
        </w:rPr>
      </w:pPr>
    </w:p>
    <w:tbl>
      <w:tblPr>
        <w:tblW w:w="0" w:type="auto"/>
        <w:jc w:val="center"/>
        <w:tblLayout w:type="fixed"/>
        <w:tblLook w:val="0000"/>
      </w:tblPr>
      <w:tblGrid>
        <w:gridCol w:w="4840"/>
        <w:gridCol w:w="4840"/>
      </w:tblGrid>
      <w:tr w:rsidR="00083369" w:rsidRPr="00E43F50">
        <w:trPr>
          <w:jc w:val="center"/>
        </w:trPr>
        <w:tc>
          <w:tcPr>
            <w:tcW w:w="4840" w:type="dxa"/>
          </w:tcPr>
          <w:p w:rsidR="00083369" w:rsidRPr="00E43F50" w:rsidRDefault="00083369" w:rsidP="00CE5752">
            <w:pPr>
              <w:spacing w:line="320" w:lineRule="atLeast"/>
              <w:jc w:val="both"/>
              <w:rPr>
                <w:b/>
              </w:rPr>
            </w:pPr>
            <w:proofErr w:type="gramStart"/>
            <w:r w:rsidRPr="00E43F50">
              <w:t>г</w:t>
            </w:r>
            <w:proofErr w:type="gramEnd"/>
            <w:r w:rsidRPr="00E43F50">
              <w:t xml:space="preserve">. </w:t>
            </w:r>
            <w:r w:rsidR="00CE5752">
              <w:t>__________</w:t>
            </w:r>
          </w:p>
        </w:tc>
        <w:tc>
          <w:tcPr>
            <w:tcW w:w="4840" w:type="dxa"/>
          </w:tcPr>
          <w:p w:rsidR="00083369" w:rsidRPr="00E43F50" w:rsidRDefault="00526B57" w:rsidP="00CE5752">
            <w:pPr>
              <w:spacing w:line="320" w:lineRule="atLeast"/>
              <w:jc w:val="right"/>
              <w:rPr>
                <w:b/>
              </w:rPr>
            </w:pPr>
            <w:r w:rsidRPr="00282DE6">
              <w:t>«</w:t>
            </w:r>
            <w:r w:rsidR="00CE5752">
              <w:t>___</w:t>
            </w:r>
            <w:r w:rsidRPr="00282DE6">
              <w:t>»</w:t>
            </w:r>
            <w:r w:rsidR="003008D5" w:rsidRPr="00282DE6">
              <w:t xml:space="preserve"> </w:t>
            </w:r>
            <w:r w:rsidR="00CE5752">
              <w:t>_____________</w:t>
            </w:r>
            <w:proofErr w:type="gramStart"/>
            <w:r w:rsidR="00083369" w:rsidRPr="00282DE6">
              <w:t>г</w:t>
            </w:r>
            <w:proofErr w:type="gramEnd"/>
            <w:r w:rsidR="00083369" w:rsidRPr="00E43F50">
              <w:t>.</w:t>
            </w:r>
          </w:p>
        </w:tc>
      </w:tr>
      <w:tr w:rsidR="009E40D9" w:rsidRPr="00E43F50">
        <w:trPr>
          <w:jc w:val="center"/>
        </w:trPr>
        <w:tc>
          <w:tcPr>
            <w:tcW w:w="4840" w:type="dxa"/>
          </w:tcPr>
          <w:p w:rsidR="009E40D9" w:rsidRPr="00E43F50" w:rsidRDefault="009E40D9" w:rsidP="003008D5">
            <w:pPr>
              <w:spacing w:line="320" w:lineRule="atLeast"/>
              <w:jc w:val="both"/>
            </w:pPr>
          </w:p>
        </w:tc>
        <w:tc>
          <w:tcPr>
            <w:tcW w:w="4840" w:type="dxa"/>
          </w:tcPr>
          <w:p w:rsidR="009E40D9" w:rsidRPr="00E43F50" w:rsidRDefault="009E40D9" w:rsidP="00F07A34">
            <w:pPr>
              <w:spacing w:line="320" w:lineRule="atLeast"/>
              <w:jc w:val="right"/>
            </w:pPr>
          </w:p>
        </w:tc>
      </w:tr>
    </w:tbl>
    <w:p w:rsidR="001B28D7" w:rsidRPr="00E43F50" w:rsidRDefault="00A15391" w:rsidP="00BE1CF4">
      <w:pPr>
        <w:ind w:firstLine="709"/>
        <w:jc w:val="both"/>
      </w:pPr>
      <w:r w:rsidRPr="00E43F50">
        <w:rPr>
          <w:b/>
        </w:rPr>
        <w:t xml:space="preserve">ООО </w:t>
      </w:r>
      <w:r w:rsidR="00083369" w:rsidRPr="00E43F50">
        <w:rPr>
          <w:b/>
        </w:rPr>
        <w:t xml:space="preserve"> </w:t>
      </w:r>
      <w:r w:rsidR="00083369" w:rsidRPr="00E43F50">
        <w:rPr>
          <w:b/>
        </w:rPr>
        <w:sym w:font="Times New Roman" w:char="00AB"/>
      </w:r>
      <w:r w:rsidRPr="00E43F50">
        <w:rPr>
          <w:b/>
        </w:rPr>
        <w:t>Региональная энергетическая компания</w:t>
      </w:r>
      <w:r w:rsidR="00083369" w:rsidRPr="00E43F50">
        <w:rPr>
          <w:b/>
        </w:rPr>
        <w:sym w:font="Times New Roman" w:char="00BB"/>
      </w:r>
      <w:r w:rsidR="00083369" w:rsidRPr="00E43F50">
        <w:t xml:space="preserve">, именуемое в дальнейшем </w:t>
      </w:r>
      <w:r w:rsidR="00C95208" w:rsidRPr="00E43F50">
        <w:rPr>
          <w:i/>
        </w:rPr>
        <w:t>Энергосбытовая</w:t>
      </w:r>
      <w:r w:rsidR="00083369" w:rsidRPr="00E43F50">
        <w:rPr>
          <w:i/>
        </w:rPr>
        <w:t xml:space="preserve"> организация</w:t>
      </w:r>
      <w:r w:rsidR="001D4711" w:rsidRPr="00E43F50">
        <w:rPr>
          <w:i/>
        </w:rPr>
        <w:t>,</w:t>
      </w:r>
      <w:r w:rsidR="00AF4919" w:rsidRPr="00E43F50">
        <w:rPr>
          <w:i/>
        </w:rPr>
        <w:t xml:space="preserve"> </w:t>
      </w:r>
      <w:r w:rsidR="00083369" w:rsidRPr="00E43F50">
        <w:t xml:space="preserve">в </w:t>
      </w:r>
      <w:r w:rsidR="001A306A" w:rsidRPr="00E43F50">
        <w:t xml:space="preserve">лице </w:t>
      </w:r>
      <w:r w:rsidR="00FE37FC">
        <w:t>______________________________________________</w:t>
      </w:r>
      <w:r w:rsidR="00276AE6">
        <w:t>, действующего</w:t>
      </w:r>
      <w:r w:rsidR="003008D5" w:rsidRPr="00E43F50">
        <w:t xml:space="preserve"> на основании </w:t>
      </w:r>
      <w:r w:rsidR="00FE37FC">
        <w:t>__________________________________________</w:t>
      </w:r>
      <w:r w:rsidR="003008D5" w:rsidRPr="00E43F50">
        <w:t xml:space="preserve"> с одной стороны, и</w:t>
      </w:r>
    </w:p>
    <w:p w:rsidR="00083369" w:rsidRPr="003514C8" w:rsidRDefault="00CE5752" w:rsidP="00C82D2E">
      <w:pPr>
        <w:ind w:firstLine="709"/>
        <w:jc w:val="both"/>
      </w:pPr>
      <w:r>
        <w:rPr>
          <w:b/>
        </w:rPr>
        <w:t>____________________________________________________</w:t>
      </w:r>
      <w:r w:rsidR="00DD1AC3" w:rsidRPr="0088305C">
        <w:t>, именуем</w:t>
      </w:r>
      <w:r w:rsidR="00C82D2E" w:rsidRPr="0088305C">
        <w:t>ый</w:t>
      </w:r>
      <w:r w:rsidR="00DD1AC3" w:rsidRPr="0088305C">
        <w:t xml:space="preserve"> в дальнейшем </w:t>
      </w:r>
      <w:r w:rsidR="00DD1AC3" w:rsidRPr="0088305C">
        <w:rPr>
          <w:i/>
        </w:rPr>
        <w:t>Потребитель</w:t>
      </w:r>
      <w:r w:rsidR="00DD1AC3" w:rsidRPr="0088305C">
        <w:t xml:space="preserve">, </w:t>
      </w:r>
      <w:r w:rsidR="00B17C4F" w:rsidRPr="0088305C">
        <w:t xml:space="preserve">в лице </w:t>
      </w:r>
      <w:r>
        <w:t>______________________________________________,</w:t>
      </w:r>
      <w:r w:rsidR="00B17C4F" w:rsidRPr="0088305C">
        <w:t xml:space="preserve"> </w:t>
      </w:r>
      <w:r w:rsidR="00B87500" w:rsidRPr="0088305C">
        <w:t xml:space="preserve">действующего на основании </w:t>
      </w:r>
      <w:bookmarkStart w:id="0" w:name="_GoBack"/>
      <w:bookmarkEnd w:id="0"/>
      <w:r>
        <w:t>_____________________________</w:t>
      </w:r>
      <w:r w:rsidR="00B1592E" w:rsidRPr="0088305C">
        <w:t xml:space="preserve"> </w:t>
      </w:r>
      <w:r w:rsidR="00083369" w:rsidRPr="0088305C">
        <w:t>с другой стороны, именуемые вместе в дальнейшем</w:t>
      </w:r>
      <w:r w:rsidR="00083369" w:rsidRPr="00E43F50">
        <w:t xml:space="preserve"> </w:t>
      </w:r>
      <w:r w:rsidR="00083369" w:rsidRPr="00E43F50">
        <w:rPr>
          <w:i/>
        </w:rPr>
        <w:t>Стороны,</w:t>
      </w:r>
      <w:r w:rsidR="00083369" w:rsidRPr="00E43F50">
        <w:t xml:space="preserve"> заключили настоящий </w:t>
      </w:r>
      <w:r w:rsidR="004F1DA9" w:rsidRPr="00E43F50">
        <w:t>д</w:t>
      </w:r>
      <w:r w:rsidR="00083369" w:rsidRPr="00E43F50">
        <w:t xml:space="preserve">оговор </w:t>
      </w:r>
      <w:r w:rsidR="00083369" w:rsidRPr="00480CC3">
        <w:t>энергоснабжения №</w:t>
      </w:r>
      <w:r>
        <w:t>_________</w:t>
      </w:r>
      <w:r w:rsidR="00DD1AC3" w:rsidRPr="00480CC3">
        <w:t xml:space="preserve"> </w:t>
      </w:r>
      <w:r w:rsidR="008B52BB" w:rsidRPr="00480CC3">
        <w:t xml:space="preserve"> </w:t>
      </w:r>
      <w:r w:rsidR="00083369" w:rsidRPr="00480CC3">
        <w:t>от «</w:t>
      </w:r>
      <w:r>
        <w:t>__</w:t>
      </w:r>
      <w:r w:rsidR="003008D5" w:rsidRPr="00480CC3">
        <w:t xml:space="preserve">» </w:t>
      </w:r>
      <w:r>
        <w:t>___________</w:t>
      </w:r>
      <w:r w:rsidR="00083369" w:rsidRPr="00480CC3">
        <w:t xml:space="preserve"> </w:t>
      </w:r>
      <w:proofErr w:type="gramStart"/>
      <w:r w:rsidR="00083369" w:rsidRPr="00480CC3">
        <w:t>г</w:t>
      </w:r>
      <w:proofErr w:type="gramEnd"/>
      <w:r w:rsidR="00083369" w:rsidRPr="00480CC3">
        <w:t xml:space="preserve">. (далее – </w:t>
      </w:r>
      <w:r w:rsidR="00083369" w:rsidRPr="00480CC3">
        <w:rPr>
          <w:i/>
        </w:rPr>
        <w:t>Договор</w:t>
      </w:r>
      <w:r w:rsidR="006F0DAC" w:rsidRPr="00480CC3">
        <w:t xml:space="preserve">) о </w:t>
      </w:r>
      <w:r w:rsidR="00457749" w:rsidRPr="00480CC3">
        <w:t>следующем.</w:t>
      </w:r>
    </w:p>
    <w:p w:rsidR="00083369" w:rsidRPr="003514C8" w:rsidRDefault="00083369" w:rsidP="00BE1CF4">
      <w:pPr>
        <w:ind w:firstLine="709"/>
        <w:jc w:val="center"/>
        <w:rPr>
          <w:sz w:val="16"/>
          <w:szCs w:val="16"/>
        </w:rPr>
      </w:pPr>
    </w:p>
    <w:p w:rsidR="0026605C" w:rsidRPr="003514C8" w:rsidRDefault="0026605C" w:rsidP="00F16ABD">
      <w:pPr>
        <w:pStyle w:val="20"/>
        <w:numPr>
          <w:ilvl w:val="0"/>
          <w:numId w:val="1"/>
        </w:numPr>
        <w:tabs>
          <w:tab w:val="left" w:pos="142"/>
        </w:tabs>
        <w:jc w:val="center"/>
        <w:rPr>
          <w:b/>
          <w:sz w:val="24"/>
          <w:szCs w:val="24"/>
        </w:rPr>
      </w:pPr>
      <w:r w:rsidRPr="003514C8">
        <w:rPr>
          <w:b/>
          <w:sz w:val="24"/>
          <w:szCs w:val="24"/>
        </w:rPr>
        <w:t>Предмет Договора</w:t>
      </w:r>
    </w:p>
    <w:p w:rsidR="00EA3183" w:rsidRPr="00615E2B" w:rsidRDefault="00EA3183" w:rsidP="00EA3183">
      <w:pPr>
        <w:pStyle w:val="20"/>
        <w:ind w:left="360" w:firstLine="0"/>
        <w:jc w:val="center"/>
        <w:rPr>
          <w:b/>
          <w:sz w:val="16"/>
          <w:szCs w:val="16"/>
        </w:rPr>
      </w:pPr>
    </w:p>
    <w:p w:rsidR="00C8321A" w:rsidRPr="00615E2B" w:rsidRDefault="0026605C" w:rsidP="009814D1">
      <w:pPr>
        <w:pStyle w:val="20"/>
        <w:numPr>
          <w:ilvl w:val="1"/>
          <w:numId w:val="1"/>
        </w:numPr>
        <w:tabs>
          <w:tab w:val="num" w:pos="1200"/>
        </w:tabs>
        <w:ind w:left="0" w:firstLine="709"/>
        <w:rPr>
          <w:sz w:val="24"/>
          <w:szCs w:val="24"/>
        </w:rPr>
      </w:pPr>
      <w:r w:rsidRPr="00615E2B">
        <w:rPr>
          <w:sz w:val="24"/>
          <w:szCs w:val="24"/>
        </w:rPr>
        <w:t xml:space="preserve">По настоящему Договору </w:t>
      </w:r>
      <w:r w:rsidR="00C95208" w:rsidRPr="00615E2B">
        <w:rPr>
          <w:sz w:val="24"/>
          <w:szCs w:val="24"/>
        </w:rPr>
        <w:t>Энергосбытовая</w:t>
      </w:r>
      <w:r w:rsidRPr="00615E2B">
        <w:rPr>
          <w:sz w:val="24"/>
          <w:szCs w:val="24"/>
        </w:rPr>
        <w:t xml:space="preserve"> организация обязуется </w:t>
      </w:r>
      <w:r w:rsidR="00C95208" w:rsidRPr="00615E2B">
        <w:rPr>
          <w:sz w:val="24"/>
          <w:szCs w:val="24"/>
        </w:rPr>
        <w:t xml:space="preserve">осуществлять продажу электрической  энергии (мощности) Потребителю, а также </w:t>
      </w:r>
      <w:r w:rsidR="00F53940" w:rsidRPr="00615E2B">
        <w:rPr>
          <w:sz w:val="24"/>
          <w:szCs w:val="24"/>
        </w:rPr>
        <w:t xml:space="preserve">урегулировать в порядке, установленном законодательством Российской </w:t>
      </w:r>
      <w:r w:rsidR="006E45BC" w:rsidRPr="00615E2B">
        <w:rPr>
          <w:sz w:val="24"/>
          <w:szCs w:val="24"/>
        </w:rPr>
        <w:t>Ф</w:t>
      </w:r>
      <w:r w:rsidR="00CB52B2" w:rsidRPr="00615E2B">
        <w:rPr>
          <w:sz w:val="24"/>
          <w:szCs w:val="24"/>
        </w:rPr>
        <w:t>едерации, отношения по передаче</w:t>
      </w:r>
      <w:r w:rsidR="00F53940" w:rsidRPr="00615E2B">
        <w:rPr>
          <w:sz w:val="24"/>
          <w:szCs w:val="24"/>
        </w:rPr>
        <w:t xml:space="preserve"> электрической э</w:t>
      </w:r>
      <w:r w:rsidR="006E45BC" w:rsidRPr="00615E2B">
        <w:rPr>
          <w:sz w:val="24"/>
          <w:szCs w:val="24"/>
        </w:rPr>
        <w:t xml:space="preserve">нергии (мощности) </w:t>
      </w:r>
      <w:r w:rsidR="00CB52B2" w:rsidRPr="00615E2B">
        <w:rPr>
          <w:sz w:val="24"/>
          <w:szCs w:val="24"/>
        </w:rPr>
        <w:t xml:space="preserve">Потребителю </w:t>
      </w:r>
      <w:r w:rsidR="006E45BC" w:rsidRPr="00615E2B">
        <w:rPr>
          <w:sz w:val="24"/>
          <w:szCs w:val="24"/>
        </w:rPr>
        <w:t>путем</w:t>
      </w:r>
      <w:r w:rsidR="00F53940" w:rsidRPr="00615E2B">
        <w:rPr>
          <w:sz w:val="24"/>
          <w:szCs w:val="24"/>
        </w:rPr>
        <w:t xml:space="preserve"> заключения в интересах </w:t>
      </w:r>
      <w:r w:rsidR="006E45BC" w:rsidRPr="00615E2B">
        <w:rPr>
          <w:sz w:val="24"/>
          <w:szCs w:val="24"/>
        </w:rPr>
        <w:t>Потребителя и от своего имени договора на оказание услуг по передаче электрической энергии (мощности) с сетевой организацией (далее – СО)</w:t>
      </w:r>
      <w:r w:rsidR="00C95208" w:rsidRPr="00615E2B">
        <w:rPr>
          <w:sz w:val="24"/>
          <w:szCs w:val="24"/>
        </w:rPr>
        <w:t xml:space="preserve">, а  Потребитель обязуется оплачивать приобретаемую электрическую энергию (мощность) </w:t>
      </w:r>
      <w:r w:rsidR="00E97046" w:rsidRPr="00615E2B">
        <w:rPr>
          <w:sz w:val="24"/>
          <w:szCs w:val="24"/>
        </w:rPr>
        <w:t>на условиях настоящего Договора.</w:t>
      </w:r>
    </w:p>
    <w:p w:rsidR="009814D1" w:rsidRPr="00615E2B" w:rsidRDefault="009814D1" w:rsidP="009814D1">
      <w:pPr>
        <w:pStyle w:val="20"/>
        <w:ind w:left="709" w:firstLine="0"/>
        <w:rPr>
          <w:sz w:val="16"/>
          <w:szCs w:val="16"/>
        </w:rPr>
      </w:pPr>
    </w:p>
    <w:p w:rsidR="0026605C" w:rsidRPr="00615E2B" w:rsidRDefault="0026605C" w:rsidP="00F16ABD">
      <w:pPr>
        <w:pStyle w:val="20"/>
        <w:numPr>
          <w:ilvl w:val="0"/>
          <w:numId w:val="1"/>
        </w:numPr>
        <w:tabs>
          <w:tab w:val="left" w:pos="993"/>
        </w:tabs>
        <w:ind w:left="0" w:firstLine="709"/>
        <w:jc w:val="center"/>
        <w:rPr>
          <w:b/>
          <w:sz w:val="24"/>
          <w:szCs w:val="24"/>
        </w:rPr>
      </w:pPr>
      <w:r w:rsidRPr="00615E2B">
        <w:rPr>
          <w:b/>
          <w:sz w:val="24"/>
          <w:szCs w:val="24"/>
        </w:rPr>
        <w:t>Количество и качество электрической энергии</w:t>
      </w:r>
    </w:p>
    <w:p w:rsidR="00EA3183" w:rsidRPr="00615E2B" w:rsidRDefault="00EA3183" w:rsidP="00EA3183">
      <w:pPr>
        <w:pStyle w:val="20"/>
        <w:ind w:left="709" w:firstLine="0"/>
        <w:jc w:val="center"/>
        <w:rPr>
          <w:b/>
          <w:sz w:val="16"/>
          <w:szCs w:val="16"/>
        </w:rPr>
      </w:pPr>
    </w:p>
    <w:p w:rsidR="00247C13" w:rsidRPr="00615E2B" w:rsidRDefault="00C95208" w:rsidP="0026605C">
      <w:pPr>
        <w:pStyle w:val="20"/>
        <w:numPr>
          <w:ilvl w:val="1"/>
          <w:numId w:val="1"/>
        </w:numPr>
        <w:tabs>
          <w:tab w:val="num" w:pos="1200"/>
        </w:tabs>
        <w:ind w:left="0" w:firstLine="709"/>
        <w:rPr>
          <w:sz w:val="24"/>
          <w:szCs w:val="24"/>
        </w:rPr>
      </w:pPr>
      <w:r w:rsidRPr="00615E2B">
        <w:rPr>
          <w:sz w:val="24"/>
          <w:szCs w:val="24"/>
        </w:rPr>
        <w:t>Энергосбытовая</w:t>
      </w:r>
      <w:r w:rsidR="00FA237C" w:rsidRPr="00615E2B">
        <w:rPr>
          <w:sz w:val="24"/>
          <w:szCs w:val="24"/>
        </w:rPr>
        <w:t xml:space="preserve"> </w:t>
      </w:r>
      <w:r w:rsidR="0058076F" w:rsidRPr="00615E2B">
        <w:rPr>
          <w:sz w:val="24"/>
          <w:szCs w:val="24"/>
        </w:rPr>
        <w:t>организация обязуется поставлять</w:t>
      </w:r>
      <w:r w:rsidR="0026605C" w:rsidRPr="00615E2B">
        <w:rPr>
          <w:sz w:val="24"/>
          <w:szCs w:val="24"/>
        </w:rPr>
        <w:t xml:space="preserve"> Потребителю </w:t>
      </w:r>
      <w:r w:rsidR="00B61C03" w:rsidRPr="00615E2B">
        <w:rPr>
          <w:sz w:val="24"/>
          <w:szCs w:val="24"/>
        </w:rPr>
        <w:t xml:space="preserve">электрическую энергию (мощность) в точки поставки по Договору в </w:t>
      </w:r>
      <w:r w:rsidR="00C420C3" w:rsidRPr="00615E2B">
        <w:rPr>
          <w:sz w:val="24"/>
          <w:szCs w:val="24"/>
        </w:rPr>
        <w:t>расчетный период в</w:t>
      </w:r>
      <w:r w:rsidR="00FA1B11" w:rsidRPr="00615E2B">
        <w:rPr>
          <w:sz w:val="24"/>
          <w:szCs w:val="24"/>
        </w:rPr>
        <w:t xml:space="preserve"> </w:t>
      </w:r>
      <w:r w:rsidR="00833C8B" w:rsidRPr="00615E2B">
        <w:rPr>
          <w:sz w:val="24"/>
          <w:szCs w:val="24"/>
        </w:rPr>
        <w:t xml:space="preserve">определяемом в соответствии с </w:t>
      </w:r>
      <w:r w:rsidR="00FC299B" w:rsidRPr="00615E2B">
        <w:rPr>
          <w:sz w:val="24"/>
          <w:szCs w:val="24"/>
        </w:rPr>
        <w:t>р</w:t>
      </w:r>
      <w:r w:rsidR="00833C8B" w:rsidRPr="00615E2B">
        <w:rPr>
          <w:sz w:val="24"/>
          <w:szCs w:val="24"/>
        </w:rPr>
        <w:t xml:space="preserve">азделом 4 Договора </w:t>
      </w:r>
      <w:r w:rsidR="00FA1B11" w:rsidRPr="00615E2B">
        <w:rPr>
          <w:sz w:val="24"/>
          <w:szCs w:val="24"/>
        </w:rPr>
        <w:t xml:space="preserve">объеме потребления электрической энергии (мощности) </w:t>
      </w:r>
      <w:r w:rsidR="00B61C03" w:rsidRPr="00615E2B">
        <w:rPr>
          <w:sz w:val="24"/>
          <w:szCs w:val="24"/>
        </w:rPr>
        <w:t xml:space="preserve">за расчетный период </w:t>
      </w:r>
      <w:r w:rsidR="00CE7524" w:rsidRPr="00615E2B">
        <w:rPr>
          <w:sz w:val="24"/>
          <w:szCs w:val="24"/>
        </w:rPr>
        <w:t>энергопотребляющими (</w:t>
      </w:r>
      <w:r w:rsidR="00FA1B11" w:rsidRPr="00615E2B">
        <w:rPr>
          <w:sz w:val="24"/>
          <w:szCs w:val="24"/>
        </w:rPr>
        <w:t>энергопринимающими</w:t>
      </w:r>
      <w:r w:rsidR="00CE7524" w:rsidRPr="00615E2B">
        <w:rPr>
          <w:sz w:val="24"/>
          <w:szCs w:val="24"/>
        </w:rPr>
        <w:t>)</w:t>
      </w:r>
      <w:r w:rsidR="00FA1B11" w:rsidRPr="00615E2B">
        <w:rPr>
          <w:sz w:val="24"/>
          <w:szCs w:val="24"/>
        </w:rPr>
        <w:t xml:space="preserve"> устройствами, в отношении которых заключен Договор</w:t>
      </w:r>
      <w:r w:rsidR="00247C13" w:rsidRPr="00615E2B">
        <w:rPr>
          <w:sz w:val="24"/>
          <w:szCs w:val="24"/>
        </w:rPr>
        <w:t>.</w:t>
      </w:r>
      <w:r w:rsidR="00FA1B11" w:rsidRPr="00615E2B">
        <w:rPr>
          <w:sz w:val="24"/>
          <w:szCs w:val="24"/>
        </w:rPr>
        <w:t xml:space="preserve"> </w:t>
      </w:r>
    </w:p>
    <w:p w:rsidR="00917BFD" w:rsidRPr="00615E2B" w:rsidRDefault="00C92282" w:rsidP="0026605C">
      <w:pPr>
        <w:pStyle w:val="20"/>
        <w:numPr>
          <w:ilvl w:val="1"/>
          <w:numId w:val="1"/>
        </w:numPr>
        <w:tabs>
          <w:tab w:val="num" w:pos="1200"/>
        </w:tabs>
        <w:ind w:left="0" w:firstLine="709"/>
        <w:rPr>
          <w:sz w:val="24"/>
          <w:szCs w:val="24"/>
        </w:rPr>
      </w:pPr>
      <w:r w:rsidRPr="00615E2B">
        <w:rPr>
          <w:sz w:val="24"/>
          <w:szCs w:val="24"/>
        </w:rPr>
        <w:t>Показатели к</w:t>
      </w:r>
      <w:r w:rsidR="00917BFD" w:rsidRPr="00615E2B">
        <w:rPr>
          <w:sz w:val="24"/>
          <w:szCs w:val="24"/>
        </w:rPr>
        <w:t>ачеств</w:t>
      </w:r>
      <w:r w:rsidRPr="00615E2B">
        <w:rPr>
          <w:sz w:val="24"/>
          <w:szCs w:val="24"/>
        </w:rPr>
        <w:t>а</w:t>
      </w:r>
      <w:r w:rsidR="00917BFD" w:rsidRPr="00615E2B">
        <w:rPr>
          <w:sz w:val="24"/>
          <w:szCs w:val="24"/>
        </w:rPr>
        <w:t xml:space="preserve"> э</w:t>
      </w:r>
      <w:r w:rsidR="005F464C" w:rsidRPr="00615E2B">
        <w:rPr>
          <w:sz w:val="24"/>
          <w:szCs w:val="24"/>
        </w:rPr>
        <w:t xml:space="preserve">лектрической энергии </w:t>
      </w:r>
      <w:r w:rsidR="00917BFD" w:rsidRPr="00615E2B">
        <w:rPr>
          <w:sz w:val="24"/>
          <w:szCs w:val="24"/>
        </w:rPr>
        <w:t>должн</w:t>
      </w:r>
      <w:r w:rsidRPr="00615E2B">
        <w:rPr>
          <w:sz w:val="24"/>
          <w:szCs w:val="24"/>
        </w:rPr>
        <w:t>ы</w:t>
      </w:r>
      <w:r w:rsidR="00917BFD" w:rsidRPr="00615E2B">
        <w:rPr>
          <w:sz w:val="24"/>
          <w:szCs w:val="24"/>
        </w:rPr>
        <w:t xml:space="preserve"> соответствовать требованиям</w:t>
      </w:r>
      <w:r w:rsidR="00CE622E" w:rsidRPr="00615E2B">
        <w:rPr>
          <w:sz w:val="24"/>
          <w:szCs w:val="24"/>
        </w:rPr>
        <w:t xml:space="preserve"> законодательства Российской Федерации</w:t>
      </w:r>
      <w:r w:rsidR="009814D1" w:rsidRPr="00615E2B">
        <w:rPr>
          <w:sz w:val="24"/>
          <w:szCs w:val="24"/>
        </w:rPr>
        <w:t>.</w:t>
      </w:r>
    </w:p>
    <w:p w:rsidR="00247C13" w:rsidRPr="00615E2B" w:rsidRDefault="00247C13" w:rsidP="00247C13">
      <w:pPr>
        <w:pStyle w:val="20"/>
        <w:numPr>
          <w:ilvl w:val="1"/>
          <w:numId w:val="1"/>
        </w:numPr>
        <w:tabs>
          <w:tab w:val="num" w:pos="1200"/>
        </w:tabs>
        <w:ind w:left="0" w:firstLine="709"/>
        <w:rPr>
          <w:sz w:val="24"/>
          <w:szCs w:val="24"/>
        </w:rPr>
      </w:pPr>
      <w:r w:rsidRPr="00615E2B">
        <w:rPr>
          <w:sz w:val="24"/>
          <w:szCs w:val="24"/>
        </w:rPr>
        <w:t xml:space="preserve">Энергосбытовая организация и Потребитель ежегодно согласовывают плановые величины потребления электрической энергии и величину заявленной мощности с помесячной детализацией с учетом пропускной способности электрической сети СО </w:t>
      </w:r>
      <w:r w:rsidR="009F22BA" w:rsidRPr="00615E2B">
        <w:rPr>
          <w:sz w:val="24"/>
          <w:szCs w:val="24"/>
        </w:rPr>
        <w:t xml:space="preserve">на  расчетный </w:t>
      </w:r>
      <w:r w:rsidR="009F22BA" w:rsidRPr="004A671E">
        <w:rPr>
          <w:sz w:val="24"/>
          <w:szCs w:val="24"/>
        </w:rPr>
        <w:t xml:space="preserve">календарный год </w:t>
      </w:r>
      <w:r w:rsidRPr="004A671E">
        <w:rPr>
          <w:sz w:val="24"/>
          <w:szCs w:val="24"/>
        </w:rPr>
        <w:t>до 15 марта</w:t>
      </w:r>
      <w:r w:rsidR="009F22BA" w:rsidRPr="004A671E">
        <w:rPr>
          <w:sz w:val="24"/>
          <w:szCs w:val="24"/>
        </w:rPr>
        <w:t xml:space="preserve"> года, предшествующего</w:t>
      </w:r>
      <w:r w:rsidR="009F22BA" w:rsidRPr="00615E2B">
        <w:rPr>
          <w:sz w:val="24"/>
          <w:szCs w:val="24"/>
        </w:rPr>
        <w:t xml:space="preserve"> расчетному,</w:t>
      </w:r>
      <w:r w:rsidRPr="00615E2B">
        <w:rPr>
          <w:sz w:val="24"/>
          <w:szCs w:val="24"/>
        </w:rPr>
        <w:t xml:space="preserve"> в целях установления тарифов на услуги по передаче электрической энергии (мощ</w:t>
      </w:r>
      <w:r w:rsidR="00505DD0" w:rsidRPr="00615E2B">
        <w:rPr>
          <w:sz w:val="24"/>
          <w:szCs w:val="24"/>
        </w:rPr>
        <w:t>ности).</w:t>
      </w:r>
    </w:p>
    <w:p w:rsidR="00247C13" w:rsidRPr="00615E2B" w:rsidRDefault="00247C13" w:rsidP="0062199C">
      <w:pPr>
        <w:ind w:firstLine="709"/>
        <w:jc w:val="both"/>
      </w:pPr>
      <w:r w:rsidRPr="00615E2B">
        <w:t xml:space="preserve">Если Сторонами до 15 марта года, предшествующего расчетному, не согласованы плановые величины потребления электрической энергии и </w:t>
      </w:r>
      <w:r w:rsidR="00310387" w:rsidRPr="00615E2B">
        <w:t>величина</w:t>
      </w:r>
      <w:r w:rsidRPr="00615E2B">
        <w:t xml:space="preserve"> заявленной мощности с помесячной детализацией на расчетный календарный год, то согласованными плановыми величинами потребления электрической энергии и величиной заявленной мощности на расчетный календарный год считаются последние из согласованных Сторонами плановые величины потребления электрической энергии и величина заявленной мощности. </w:t>
      </w:r>
    </w:p>
    <w:p w:rsidR="00247C13" w:rsidRPr="00615E2B" w:rsidRDefault="00247C13" w:rsidP="0062199C">
      <w:pPr>
        <w:autoSpaceDE w:val="0"/>
        <w:autoSpaceDN w:val="0"/>
        <w:adjustRightInd w:val="0"/>
        <w:ind w:firstLine="708"/>
        <w:jc w:val="both"/>
      </w:pPr>
      <w:r w:rsidRPr="00615E2B">
        <w:t xml:space="preserve">Указанные в настоящем пункте плановые величины потребления электрической энергии и величина заявленной мощности применяются исключительно </w:t>
      </w:r>
      <w:r w:rsidR="00791E19" w:rsidRPr="00615E2B">
        <w:t xml:space="preserve">для </w:t>
      </w:r>
      <w:r w:rsidR="0062199C" w:rsidRPr="00615E2B">
        <w:t xml:space="preserve">их </w:t>
      </w:r>
      <w:r w:rsidR="00791E19" w:rsidRPr="00615E2B">
        <w:t xml:space="preserve">дальнейшей передачи в </w:t>
      </w:r>
      <w:r w:rsidR="0062199C" w:rsidRPr="00615E2B">
        <w:t xml:space="preserve">орган исполнительной власти субъекта Российской Федерации в области государственного регулирования тарифов </w:t>
      </w:r>
      <w:r w:rsidRPr="00615E2B">
        <w:t>в целях установления тарифов на услуги по передаче эл</w:t>
      </w:r>
      <w:r w:rsidR="00505DD0" w:rsidRPr="00615E2B">
        <w:t>ектрической энергии (мощности).</w:t>
      </w:r>
      <w:r w:rsidR="00AE14C0" w:rsidRPr="00615E2B">
        <w:t xml:space="preserve"> </w:t>
      </w:r>
    </w:p>
    <w:p w:rsidR="00225604" w:rsidRPr="00615E2B" w:rsidRDefault="00225604" w:rsidP="00225604">
      <w:pPr>
        <w:pStyle w:val="20"/>
        <w:numPr>
          <w:ilvl w:val="1"/>
          <w:numId w:val="1"/>
        </w:numPr>
        <w:tabs>
          <w:tab w:val="num" w:pos="1200"/>
        </w:tabs>
        <w:ind w:left="0" w:firstLine="709"/>
        <w:rPr>
          <w:sz w:val="24"/>
          <w:szCs w:val="24"/>
        </w:rPr>
      </w:pPr>
      <w:r w:rsidRPr="00615E2B">
        <w:rPr>
          <w:sz w:val="24"/>
          <w:szCs w:val="24"/>
        </w:rPr>
        <w:t>В случае превышения Потребителем потребления электрической мощности более величины</w:t>
      </w:r>
      <w:r w:rsidR="0062199C" w:rsidRPr="00615E2B">
        <w:rPr>
          <w:sz w:val="24"/>
          <w:szCs w:val="24"/>
        </w:rPr>
        <w:t xml:space="preserve"> максимальной мощности энергопринимающих устройств (объектов электросетевого хозяйства) Потребителя</w:t>
      </w:r>
      <w:r w:rsidRPr="00615E2B">
        <w:rPr>
          <w:sz w:val="24"/>
          <w:szCs w:val="24"/>
        </w:rPr>
        <w:t>, ответственность за качество электр</w:t>
      </w:r>
      <w:r w:rsidR="008909B8" w:rsidRPr="00615E2B">
        <w:rPr>
          <w:sz w:val="24"/>
          <w:szCs w:val="24"/>
        </w:rPr>
        <w:t>ической энергии Энергосбытовая</w:t>
      </w:r>
      <w:r w:rsidRPr="00615E2B">
        <w:rPr>
          <w:sz w:val="24"/>
          <w:szCs w:val="24"/>
        </w:rPr>
        <w:t xml:space="preserve"> организация не несет.</w:t>
      </w:r>
    </w:p>
    <w:p w:rsidR="00450D6E" w:rsidRPr="00615E2B" w:rsidRDefault="00FA212F" w:rsidP="00450D6E">
      <w:pPr>
        <w:autoSpaceDE w:val="0"/>
        <w:autoSpaceDN w:val="0"/>
        <w:adjustRightInd w:val="0"/>
        <w:ind w:firstLine="720"/>
        <w:jc w:val="both"/>
        <w:outlineLvl w:val="1"/>
      </w:pPr>
      <w:r w:rsidRPr="00615E2B">
        <w:lastRenderedPageBreak/>
        <w:t>2.5</w:t>
      </w:r>
      <w:r w:rsidR="00450D6E" w:rsidRPr="00615E2B">
        <w:t xml:space="preserve">. Величина максимальной мощности энергопринимающих устройств (объектов электросетевого хозяйства) Потребителя определяется в процессе технологического присоединения или в соответствии с </w:t>
      </w:r>
      <w:hyperlink r:id="rId8" w:history="1">
        <w:r w:rsidR="00450D6E" w:rsidRPr="00615E2B">
          <w:t>разделом IV</w:t>
        </w:r>
      </w:hyperlink>
      <w:r w:rsidR="00450D6E" w:rsidRPr="00615E2B">
        <w:t xml:space="preserve"> </w:t>
      </w:r>
      <w:hyperlink r:id="rId9" w:history="1">
        <w:r w:rsidR="00A70A63" w:rsidRPr="00615E2B">
          <w:rPr>
            <w:rStyle w:val="ae"/>
            <w:color w:val="auto"/>
            <w:u w:val="none"/>
          </w:rPr>
          <w:t>Правила</w:t>
        </w:r>
      </w:hyperlink>
      <w:r w:rsidR="00A70A63" w:rsidRPr="00615E2B">
        <w:t>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w:t>
      </w:r>
      <w:r w:rsidR="00F16ABD" w:rsidRPr="00615E2B">
        <w:t>равительства РФ от 27.12.2004 №</w:t>
      </w:r>
      <w:r w:rsidR="00A70A63" w:rsidRPr="00615E2B">
        <w:t xml:space="preserve">861 (далее - Правила технологического присоединения) </w:t>
      </w:r>
      <w:r w:rsidR="00450D6E" w:rsidRPr="00615E2B">
        <w:t>и указывается в документах</w:t>
      </w:r>
      <w:r w:rsidR="0056332C" w:rsidRPr="00615E2B">
        <w:t>, подтверждающих факт технологического присоединения и его параметры, в том числе</w:t>
      </w:r>
      <w:r w:rsidR="00450D6E" w:rsidRPr="00615E2B">
        <w:t xml:space="preserve"> </w:t>
      </w:r>
      <w:r w:rsidR="00D65A5C" w:rsidRPr="00615E2B">
        <w:t xml:space="preserve">в </w:t>
      </w:r>
      <w:r w:rsidR="00450D6E" w:rsidRPr="00615E2B">
        <w:t xml:space="preserve">соглашении Потребителя </w:t>
      </w:r>
      <w:r w:rsidR="00506F69" w:rsidRPr="00615E2B">
        <w:t xml:space="preserve">с </w:t>
      </w:r>
      <w:proofErr w:type="gramStart"/>
      <w:r w:rsidR="00450D6E" w:rsidRPr="00615E2B">
        <w:t>СО</w:t>
      </w:r>
      <w:proofErr w:type="gramEnd"/>
      <w:r w:rsidR="00450D6E" w:rsidRPr="00615E2B">
        <w:t xml:space="preserve"> (Приложение </w:t>
      </w:r>
      <w:r w:rsidR="004700BC" w:rsidRPr="00615E2B">
        <w:t>№</w:t>
      </w:r>
      <w:r w:rsidR="00450D6E" w:rsidRPr="00615E2B">
        <w:t>3 к Договору), если иное не установлено настоящим пунктом.</w:t>
      </w:r>
    </w:p>
    <w:p w:rsidR="00450D6E" w:rsidRPr="00615E2B" w:rsidRDefault="00450D6E" w:rsidP="00450D6E">
      <w:pPr>
        <w:autoSpaceDE w:val="0"/>
        <w:autoSpaceDN w:val="0"/>
        <w:adjustRightInd w:val="0"/>
        <w:ind w:firstLine="720"/>
        <w:jc w:val="both"/>
        <w:outlineLvl w:val="1"/>
      </w:pPr>
      <w:r w:rsidRPr="00615E2B">
        <w:t xml:space="preserve">В случае если в </w:t>
      </w:r>
      <w:r w:rsidRPr="00060055">
        <w:t xml:space="preserve">Приложении </w:t>
      </w:r>
      <w:r w:rsidR="004700BC" w:rsidRPr="00060055">
        <w:t>№</w:t>
      </w:r>
      <w:r w:rsidRPr="00060055">
        <w:t>3 к</w:t>
      </w:r>
      <w:r w:rsidRPr="00615E2B">
        <w:t xml:space="preserve"> Договору величина максимальной мощности энергопринимающих устройств Потребителя не указана, величина максимальной мощности определяется </w:t>
      </w:r>
      <w:r w:rsidR="00CE622E" w:rsidRPr="00615E2B">
        <w:t xml:space="preserve">в соответствии с </w:t>
      </w:r>
      <w:r w:rsidR="00A70A63" w:rsidRPr="00615E2B">
        <w:t>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№861 (далее по тексту – ПНД)</w:t>
      </w:r>
      <w:r w:rsidR="009814D1" w:rsidRPr="00615E2B">
        <w:t>.</w:t>
      </w:r>
      <w:r w:rsidR="00CE622E" w:rsidRPr="00615E2B">
        <w:t xml:space="preserve"> </w:t>
      </w:r>
    </w:p>
    <w:p w:rsidR="0081659C" w:rsidRPr="00615E2B" w:rsidRDefault="0081659C" w:rsidP="0081659C">
      <w:pPr>
        <w:pStyle w:val="20"/>
        <w:tabs>
          <w:tab w:val="num" w:pos="709"/>
        </w:tabs>
        <w:ind w:firstLine="0"/>
        <w:rPr>
          <w:sz w:val="16"/>
          <w:szCs w:val="16"/>
        </w:rPr>
      </w:pPr>
    </w:p>
    <w:p w:rsidR="0026605C" w:rsidRPr="00615E2B" w:rsidRDefault="0026605C" w:rsidP="00F16ABD">
      <w:pPr>
        <w:pStyle w:val="20"/>
        <w:numPr>
          <w:ilvl w:val="0"/>
          <w:numId w:val="2"/>
        </w:numPr>
        <w:tabs>
          <w:tab w:val="clear" w:pos="360"/>
          <w:tab w:val="num" w:pos="851"/>
          <w:tab w:val="left" w:pos="993"/>
        </w:tabs>
        <w:ind w:left="0" w:firstLine="709"/>
        <w:jc w:val="center"/>
        <w:rPr>
          <w:b/>
          <w:sz w:val="24"/>
          <w:szCs w:val="24"/>
        </w:rPr>
      </w:pPr>
      <w:r w:rsidRPr="00615E2B">
        <w:rPr>
          <w:b/>
          <w:sz w:val="24"/>
          <w:szCs w:val="24"/>
        </w:rPr>
        <w:t>Права и обязанности Сторон</w:t>
      </w:r>
    </w:p>
    <w:p w:rsidR="00EA3183" w:rsidRPr="00615E2B" w:rsidRDefault="00EA3183" w:rsidP="00EA3183">
      <w:pPr>
        <w:pStyle w:val="20"/>
        <w:ind w:left="709" w:firstLine="0"/>
        <w:jc w:val="center"/>
        <w:rPr>
          <w:b/>
          <w:sz w:val="16"/>
          <w:szCs w:val="16"/>
        </w:rPr>
      </w:pPr>
    </w:p>
    <w:p w:rsidR="0026605C" w:rsidRPr="00615E2B" w:rsidRDefault="00C95208" w:rsidP="0026605C">
      <w:pPr>
        <w:pStyle w:val="20"/>
        <w:numPr>
          <w:ilvl w:val="1"/>
          <w:numId w:val="2"/>
        </w:numPr>
        <w:tabs>
          <w:tab w:val="left" w:pos="1200"/>
          <w:tab w:val="num" w:pos="1512"/>
        </w:tabs>
        <w:ind w:left="0" w:firstLine="709"/>
        <w:jc w:val="left"/>
        <w:rPr>
          <w:b/>
          <w:sz w:val="24"/>
          <w:szCs w:val="24"/>
        </w:rPr>
      </w:pPr>
      <w:r w:rsidRPr="00615E2B">
        <w:rPr>
          <w:b/>
          <w:sz w:val="24"/>
          <w:szCs w:val="24"/>
        </w:rPr>
        <w:t>Энергосбытовая</w:t>
      </w:r>
      <w:r w:rsidR="0026605C" w:rsidRPr="00615E2B">
        <w:rPr>
          <w:b/>
          <w:sz w:val="24"/>
          <w:szCs w:val="24"/>
        </w:rPr>
        <w:t xml:space="preserve"> организация обязуется:</w:t>
      </w:r>
    </w:p>
    <w:p w:rsidR="008C5D85" w:rsidRPr="00615E2B" w:rsidRDefault="00187460" w:rsidP="008C5D85">
      <w:pPr>
        <w:pStyle w:val="20"/>
        <w:numPr>
          <w:ilvl w:val="2"/>
          <w:numId w:val="2"/>
        </w:numPr>
        <w:tabs>
          <w:tab w:val="left" w:pos="1320"/>
        </w:tabs>
        <w:ind w:left="0" w:firstLine="709"/>
        <w:rPr>
          <w:strike/>
          <w:sz w:val="24"/>
          <w:szCs w:val="24"/>
        </w:rPr>
      </w:pPr>
      <w:r w:rsidRPr="00615E2B">
        <w:rPr>
          <w:sz w:val="24"/>
          <w:szCs w:val="24"/>
        </w:rPr>
        <w:t>Приобретать</w:t>
      </w:r>
      <w:r w:rsidR="00234E20" w:rsidRPr="00615E2B">
        <w:rPr>
          <w:sz w:val="24"/>
          <w:szCs w:val="24"/>
        </w:rPr>
        <w:t xml:space="preserve"> на оптовом и/или розничном рынке</w:t>
      </w:r>
      <w:r w:rsidR="008C5D85" w:rsidRPr="00615E2B">
        <w:rPr>
          <w:sz w:val="24"/>
          <w:szCs w:val="24"/>
        </w:rPr>
        <w:t xml:space="preserve"> электрическую энергию (мощность) в объемах, необходимых Потребителю.</w:t>
      </w:r>
    </w:p>
    <w:p w:rsidR="009814D1" w:rsidRPr="00615E2B" w:rsidRDefault="0026605C" w:rsidP="0026605C">
      <w:pPr>
        <w:pStyle w:val="20"/>
        <w:numPr>
          <w:ilvl w:val="2"/>
          <w:numId w:val="2"/>
        </w:numPr>
        <w:tabs>
          <w:tab w:val="left" w:pos="1320"/>
        </w:tabs>
        <w:ind w:left="0" w:firstLine="709"/>
        <w:rPr>
          <w:i/>
          <w:color w:val="0000FF"/>
          <w:sz w:val="24"/>
          <w:szCs w:val="24"/>
        </w:rPr>
      </w:pPr>
      <w:r w:rsidRPr="00615E2B">
        <w:rPr>
          <w:sz w:val="24"/>
          <w:szCs w:val="24"/>
        </w:rPr>
        <w:t>Обеспечить поставку электрической энергии (мощности) Потребителю в соответствии с треб</w:t>
      </w:r>
      <w:r w:rsidR="00CB52B2" w:rsidRPr="00615E2B">
        <w:rPr>
          <w:sz w:val="24"/>
          <w:szCs w:val="24"/>
        </w:rPr>
        <w:t>ованиями к объёму и  качеству, определенными согласно пунктам</w:t>
      </w:r>
      <w:r w:rsidRPr="00615E2B">
        <w:rPr>
          <w:sz w:val="24"/>
          <w:szCs w:val="24"/>
        </w:rPr>
        <w:t xml:space="preserve"> 2.1. и 2.2. настоящего Договора, и урегулировать в порядке, установленном законодательством Российской Федерации,</w:t>
      </w:r>
      <w:r w:rsidR="002B637A" w:rsidRPr="00615E2B">
        <w:rPr>
          <w:sz w:val="24"/>
          <w:szCs w:val="24"/>
        </w:rPr>
        <w:t xml:space="preserve"> </w:t>
      </w:r>
      <w:r w:rsidRPr="00615E2B">
        <w:rPr>
          <w:sz w:val="24"/>
          <w:szCs w:val="24"/>
        </w:rPr>
        <w:t>отношения, связанные с передачей электрической энергии (мощности), посредством заключения в интересах Потребителя и от своего имени договора на оказание услуг по передаче электрической энергии (мощности) с СО.</w:t>
      </w:r>
      <w:r w:rsidR="00225604" w:rsidRPr="00615E2B">
        <w:rPr>
          <w:sz w:val="24"/>
          <w:szCs w:val="24"/>
        </w:rPr>
        <w:t xml:space="preserve"> </w:t>
      </w:r>
    </w:p>
    <w:p w:rsidR="00035CF1" w:rsidRPr="00615E2B" w:rsidRDefault="0048432D" w:rsidP="00035CF1">
      <w:pPr>
        <w:pStyle w:val="20"/>
        <w:numPr>
          <w:ilvl w:val="2"/>
          <w:numId w:val="2"/>
        </w:numPr>
        <w:tabs>
          <w:tab w:val="left" w:pos="1320"/>
        </w:tabs>
        <w:ind w:left="0" w:firstLine="709"/>
        <w:rPr>
          <w:color w:val="0000FF"/>
          <w:sz w:val="24"/>
          <w:szCs w:val="24"/>
        </w:rPr>
      </w:pPr>
      <w:r w:rsidRPr="00615E2B">
        <w:rPr>
          <w:sz w:val="24"/>
          <w:szCs w:val="24"/>
        </w:rPr>
        <w:t>П</w:t>
      </w:r>
      <w:r w:rsidR="00035CF1" w:rsidRPr="00615E2B">
        <w:rPr>
          <w:sz w:val="24"/>
          <w:szCs w:val="24"/>
        </w:rPr>
        <w:t>редоставлять Потребителю до начала исполнения Договора, в течение срока его действия, а также по запросу Потребителя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как по срокам, так и по объемам продажи электрической энергии (мощности) Потребителю по Договору, информацию о порядке и сроках исполнения такой обязанности, а также о дате и времени прекращения у нее права распоряжения эле</w:t>
      </w:r>
      <w:r w:rsidRPr="00615E2B">
        <w:rPr>
          <w:sz w:val="24"/>
          <w:szCs w:val="24"/>
        </w:rPr>
        <w:t>ктрической энергией (мощностью).</w:t>
      </w:r>
      <w:r w:rsidR="0099235C" w:rsidRPr="00615E2B">
        <w:rPr>
          <w:sz w:val="24"/>
          <w:szCs w:val="24"/>
        </w:rPr>
        <w:t xml:space="preserve"> </w:t>
      </w:r>
    </w:p>
    <w:p w:rsidR="004670E3" w:rsidRPr="00615E2B" w:rsidRDefault="004670E3" w:rsidP="004670E3">
      <w:pPr>
        <w:pStyle w:val="20"/>
        <w:numPr>
          <w:ilvl w:val="2"/>
          <w:numId w:val="2"/>
        </w:numPr>
        <w:tabs>
          <w:tab w:val="left" w:pos="1320"/>
        </w:tabs>
        <w:ind w:left="0" w:firstLine="709"/>
        <w:rPr>
          <w:sz w:val="24"/>
          <w:szCs w:val="24"/>
        </w:rPr>
      </w:pPr>
      <w:r w:rsidRPr="00615E2B">
        <w:rPr>
          <w:sz w:val="24"/>
          <w:szCs w:val="24"/>
        </w:rPr>
        <w:t xml:space="preserve">Ежемесячно направлять Потребителю Акт о количестве и стоимости поставляемой  электрической энергии. </w:t>
      </w:r>
    </w:p>
    <w:p w:rsidR="004670E3" w:rsidRPr="00615E2B" w:rsidRDefault="004670E3" w:rsidP="004670E3">
      <w:pPr>
        <w:pStyle w:val="20"/>
        <w:numPr>
          <w:ilvl w:val="2"/>
          <w:numId w:val="2"/>
        </w:numPr>
        <w:tabs>
          <w:tab w:val="left" w:pos="1320"/>
        </w:tabs>
        <w:ind w:left="0" w:firstLine="709"/>
        <w:rPr>
          <w:sz w:val="24"/>
          <w:szCs w:val="24"/>
        </w:rPr>
      </w:pPr>
      <w:r w:rsidRPr="00615E2B">
        <w:rPr>
          <w:sz w:val="24"/>
          <w:szCs w:val="24"/>
        </w:rPr>
        <w:t xml:space="preserve">Возмещать </w:t>
      </w:r>
      <w:r w:rsidR="00411B9D" w:rsidRPr="00615E2B">
        <w:rPr>
          <w:sz w:val="24"/>
          <w:szCs w:val="24"/>
        </w:rPr>
        <w:t xml:space="preserve">Потребителю </w:t>
      </w:r>
      <w:r w:rsidRPr="00615E2B">
        <w:rPr>
          <w:sz w:val="24"/>
          <w:szCs w:val="24"/>
        </w:rPr>
        <w:t>реальный ущерб</w:t>
      </w:r>
      <w:r w:rsidR="004E42B7" w:rsidRPr="00615E2B">
        <w:rPr>
          <w:sz w:val="24"/>
          <w:szCs w:val="24"/>
        </w:rPr>
        <w:t xml:space="preserve">, причиненный в результате </w:t>
      </w:r>
      <w:r w:rsidRPr="00615E2B">
        <w:rPr>
          <w:sz w:val="24"/>
          <w:szCs w:val="24"/>
        </w:rPr>
        <w:t>неисполнения или ненадлежащего исполнения своих обязательств по Договору.</w:t>
      </w:r>
    </w:p>
    <w:p w:rsidR="00D4554A" w:rsidRPr="00615E2B" w:rsidRDefault="00D4554A" w:rsidP="00D4554A">
      <w:pPr>
        <w:pStyle w:val="20"/>
        <w:numPr>
          <w:ilvl w:val="2"/>
          <w:numId w:val="2"/>
        </w:numPr>
        <w:tabs>
          <w:tab w:val="left" w:pos="1320"/>
        </w:tabs>
        <w:ind w:left="0" w:firstLine="709"/>
        <w:rPr>
          <w:sz w:val="24"/>
          <w:szCs w:val="24"/>
        </w:rPr>
      </w:pPr>
      <w:r w:rsidRPr="00615E2B">
        <w:rPr>
          <w:sz w:val="24"/>
          <w:szCs w:val="24"/>
        </w:rPr>
        <w:t>Осуществлять иные действия, необходимые для реализации прав Потребителя, п</w:t>
      </w:r>
      <w:r w:rsidR="00DA4C96" w:rsidRPr="00615E2B">
        <w:rPr>
          <w:sz w:val="24"/>
          <w:szCs w:val="24"/>
        </w:rPr>
        <w:t>редусмотренные</w:t>
      </w:r>
      <w:r w:rsidR="00A70A63" w:rsidRPr="00615E2B">
        <w:rPr>
          <w:sz w:val="24"/>
          <w:szCs w:val="24"/>
        </w:rPr>
        <w:t xml:space="preserve"> Основными положениями функционирования розничных рынков электрической энергии, утвержденными постановлением  Правительства РФ от 04.05.2012 № 442 (далее по тексту – Правила).</w:t>
      </w:r>
      <w:r w:rsidR="0099235C" w:rsidRPr="00615E2B">
        <w:rPr>
          <w:sz w:val="24"/>
          <w:szCs w:val="24"/>
        </w:rPr>
        <w:t xml:space="preserve"> </w:t>
      </w:r>
    </w:p>
    <w:p w:rsidR="0026605C" w:rsidRPr="00615E2B" w:rsidRDefault="00C95208" w:rsidP="0026605C">
      <w:pPr>
        <w:pStyle w:val="20"/>
        <w:numPr>
          <w:ilvl w:val="1"/>
          <w:numId w:val="2"/>
        </w:numPr>
        <w:tabs>
          <w:tab w:val="left" w:pos="1200"/>
          <w:tab w:val="num" w:pos="1512"/>
        </w:tabs>
        <w:ind w:left="0" w:firstLine="709"/>
        <w:jc w:val="left"/>
        <w:rPr>
          <w:b/>
          <w:sz w:val="24"/>
          <w:szCs w:val="24"/>
        </w:rPr>
      </w:pPr>
      <w:r w:rsidRPr="00615E2B">
        <w:rPr>
          <w:b/>
          <w:sz w:val="24"/>
          <w:szCs w:val="24"/>
        </w:rPr>
        <w:t>Энергосбытовая</w:t>
      </w:r>
      <w:r w:rsidR="00357ECB" w:rsidRPr="00615E2B">
        <w:rPr>
          <w:b/>
          <w:sz w:val="24"/>
          <w:szCs w:val="24"/>
        </w:rPr>
        <w:t xml:space="preserve"> </w:t>
      </w:r>
      <w:r w:rsidR="0026605C" w:rsidRPr="00615E2B">
        <w:rPr>
          <w:b/>
          <w:sz w:val="24"/>
          <w:szCs w:val="24"/>
        </w:rPr>
        <w:t>организация имеет право:</w:t>
      </w:r>
    </w:p>
    <w:p w:rsidR="002578E9" w:rsidRPr="00615E2B" w:rsidRDefault="002578E9" w:rsidP="00AE2DF6">
      <w:pPr>
        <w:pStyle w:val="20"/>
        <w:numPr>
          <w:ilvl w:val="2"/>
          <w:numId w:val="2"/>
        </w:numPr>
        <w:tabs>
          <w:tab w:val="left" w:pos="1320"/>
        </w:tabs>
        <w:ind w:left="0" w:firstLine="709"/>
        <w:rPr>
          <w:color w:val="0000FF"/>
          <w:sz w:val="24"/>
          <w:szCs w:val="24"/>
        </w:rPr>
      </w:pPr>
      <w:r w:rsidRPr="00615E2B">
        <w:rPr>
          <w:sz w:val="24"/>
          <w:szCs w:val="24"/>
        </w:rPr>
        <w:t xml:space="preserve">Беспрепятственного доступа представителей Энергосбытовой организации к электрическим установкам, средствам учета и необходимой технической документации Потребителя (в том числе с привлечением СО) в присутствии представителя Потребителя для </w:t>
      </w:r>
      <w:r w:rsidR="00AE2DF6" w:rsidRPr="00615E2B">
        <w:rPr>
          <w:sz w:val="24"/>
          <w:szCs w:val="24"/>
        </w:rPr>
        <w:t>проверки</w:t>
      </w:r>
      <w:r w:rsidRPr="00615E2B">
        <w:rPr>
          <w:sz w:val="24"/>
          <w:szCs w:val="24"/>
        </w:rPr>
        <w:t xml:space="preserve"> соблюдени</w:t>
      </w:r>
      <w:r w:rsidR="00AE2DF6" w:rsidRPr="00615E2B">
        <w:rPr>
          <w:sz w:val="24"/>
          <w:szCs w:val="24"/>
        </w:rPr>
        <w:t xml:space="preserve">я Потребителем </w:t>
      </w:r>
      <w:r w:rsidRPr="00615E2B">
        <w:rPr>
          <w:sz w:val="24"/>
          <w:szCs w:val="24"/>
        </w:rPr>
        <w:t>требований</w:t>
      </w:r>
      <w:r w:rsidR="00AE2DF6" w:rsidRPr="00615E2B">
        <w:rPr>
          <w:sz w:val="24"/>
          <w:szCs w:val="24"/>
        </w:rPr>
        <w:t xml:space="preserve"> нормативных правовых актов</w:t>
      </w:r>
      <w:r w:rsidRPr="00615E2B">
        <w:rPr>
          <w:sz w:val="24"/>
          <w:szCs w:val="24"/>
        </w:rPr>
        <w:t xml:space="preserve">, определяющих порядок учета электрической энергии, </w:t>
      </w:r>
      <w:r w:rsidR="00AE2DF6" w:rsidRPr="00615E2B">
        <w:rPr>
          <w:sz w:val="24"/>
          <w:szCs w:val="24"/>
        </w:rPr>
        <w:t xml:space="preserve">и </w:t>
      </w:r>
      <w:r w:rsidRPr="00615E2B">
        <w:rPr>
          <w:sz w:val="24"/>
          <w:szCs w:val="24"/>
        </w:rPr>
        <w:t>условий</w:t>
      </w:r>
      <w:r w:rsidR="00AE2DF6" w:rsidRPr="00615E2B">
        <w:rPr>
          <w:sz w:val="24"/>
          <w:szCs w:val="24"/>
        </w:rPr>
        <w:t xml:space="preserve"> Договора</w:t>
      </w:r>
      <w:r w:rsidRPr="00615E2B">
        <w:rPr>
          <w:sz w:val="24"/>
          <w:szCs w:val="24"/>
        </w:rPr>
        <w:t xml:space="preserve">, </w:t>
      </w:r>
      <w:r w:rsidR="004E42B7" w:rsidRPr="00615E2B">
        <w:rPr>
          <w:sz w:val="24"/>
          <w:szCs w:val="24"/>
        </w:rPr>
        <w:t xml:space="preserve">для </w:t>
      </w:r>
      <w:r w:rsidR="00AE2DF6" w:rsidRPr="00615E2B">
        <w:rPr>
          <w:sz w:val="24"/>
          <w:szCs w:val="24"/>
        </w:rPr>
        <w:t xml:space="preserve">проверки условий эксплуатации и сохранности приборов учета, а также для введения ограничения режима потребления электрической энергии (мощности), </w:t>
      </w:r>
      <w:r w:rsidRPr="00615E2B">
        <w:rPr>
          <w:sz w:val="24"/>
          <w:szCs w:val="24"/>
        </w:rPr>
        <w:t>выявления фактов безучетного и бездоговорного потребления электрической энергии.</w:t>
      </w:r>
      <w:r w:rsidR="00193CEF" w:rsidRPr="00615E2B">
        <w:rPr>
          <w:sz w:val="24"/>
          <w:szCs w:val="24"/>
        </w:rPr>
        <w:t xml:space="preserve"> </w:t>
      </w:r>
    </w:p>
    <w:p w:rsidR="00BB1663" w:rsidRPr="00615E2B" w:rsidRDefault="00BB1663" w:rsidP="00F232E1">
      <w:pPr>
        <w:pStyle w:val="20"/>
        <w:numPr>
          <w:ilvl w:val="2"/>
          <w:numId w:val="2"/>
        </w:numPr>
        <w:tabs>
          <w:tab w:val="left" w:pos="1320"/>
        </w:tabs>
        <w:ind w:left="0" w:firstLine="709"/>
        <w:rPr>
          <w:sz w:val="24"/>
          <w:szCs w:val="24"/>
        </w:rPr>
      </w:pPr>
      <w:r w:rsidRPr="00615E2B">
        <w:rPr>
          <w:sz w:val="24"/>
          <w:szCs w:val="24"/>
        </w:rPr>
        <w:lastRenderedPageBreak/>
        <w:t xml:space="preserve">Инициировать введение полного и (или) частичного ограничения режима потребления электрической энергии по Договору в связи с наступлением обстоятельств, предусмотренных нормативными правовыми актами для введения полного и (или) частичного ограничения режима потребления электрической энергии. </w:t>
      </w:r>
      <w:r w:rsidR="00C5349B" w:rsidRPr="00615E2B">
        <w:rPr>
          <w:sz w:val="24"/>
          <w:szCs w:val="24"/>
        </w:rPr>
        <w:t xml:space="preserve">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Энергосбытовой организации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Договору. </w:t>
      </w:r>
    </w:p>
    <w:p w:rsidR="00766D55" w:rsidRPr="00615E2B" w:rsidRDefault="00766D55" w:rsidP="009814D1">
      <w:pPr>
        <w:pStyle w:val="20"/>
        <w:numPr>
          <w:ilvl w:val="2"/>
          <w:numId w:val="2"/>
        </w:numPr>
        <w:tabs>
          <w:tab w:val="left" w:pos="1320"/>
        </w:tabs>
        <w:ind w:left="0" w:firstLine="709"/>
        <w:rPr>
          <w:color w:val="0000FF"/>
          <w:sz w:val="24"/>
          <w:szCs w:val="24"/>
        </w:rPr>
      </w:pPr>
      <w:r w:rsidRPr="00615E2B">
        <w:rPr>
          <w:sz w:val="24"/>
          <w:szCs w:val="24"/>
        </w:rPr>
        <w:t>Принимать участие в снятии показаний с приборов коммерческого учета электрической энергии, учитывающих электропотребление Потребителя, оформлении актов снятия показаний расчетных приборов учета (в том числе с привлечением</w:t>
      </w:r>
      <w:r w:rsidR="004B2FBE" w:rsidRPr="00615E2B">
        <w:rPr>
          <w:sz w:val="24"/>
          <w:szCs w:val="24"/>
        </w:rPr>
        <w:t xml:space="preserve"> </w:t>
      </w:r>
      <w:r w:rsidRPr="00615E2B">
        <w:rPr>
          <w:sz w:val="24"/>
          <w:szCs w:val="24"/>
        </w:rPr>
        <w:t>СО), в соответствии с разделом 4 настоящего Договора.</w:t>
      </w:r>
    </w:p>
    <w:p w:rsidR="004548DF" w:rsidRPr="00615E2B" w:rsidRDefault="00E97046" w:rsidP="004548DF">
      <w:pPr>
        <w:pStyle w:val="20"/>
        <w:numPr>
          <w:ilvl w:val="2"/>
          <w:numId w:val="2"/>
        </w:numPr>
        <w:tabs>
          <w:tab w:val="left" w:pos="1320"/>
        </w:tabs>
        <w:ind w:left="0" w:firstLine="709"/>
        <w:rPr>
          <w:sz w:val="24"/>
          <w:szCs w:val="24"/>
        </w:rPr>
      </w:pPr>
      <w:r w:rsidRPr="00615E2B">
        <w:rPr>
          <w:sz w:val="24"/>
          <w:szCs w:val="24"/>
        </w:rPr>
        <w:t xml:space="preserve">Инициировать проведение </w:t>
      </w:r>
      <w:r w:rsidR="004548DF" w:rsidRPr="00615E2B">
        <w:rPr>
          <w:sz w:val="24"/>
          <w:szCs w:val="24"/>
        </w:rPr>
        <w:t>сверки финансовых расчетов с оформлением актов сверки взаимных расчетов за поставленную электрическую энергию</w:t>
      </w:r>
      <w:r w:rsidR="002D1D7D" w:rsidRPr="00615E2B">
        <w:rPr>
          <w:sz w:val="24"/>
          <w:szCs w:val="24"/>
        </w:rPr>
        <w:t xml:space="preserve"> (мощность)</w:t>
      </w:r>
      <w:r w:rsidR="004548DF" w:rsidRPr="00615E2B">
        <w:rPr>
          <w:sz w:val="24"/>
          <w:szCs w:val="24"/>
        </w:rPr>
        <w:t>.</w:t>
      </w:r>
      <w:r w:rsidR="002D1D7D" w:rsidRPr="00615E2B">
        <w:rPr>
          <w:sz w:val="24"/>
          <w:szCs w:val="24"/>
        </w:rPr>
        <w:t xml:space="preserve"> </w:t>
      </w:r>
    </w:p>
    <w:p w:rsidR="009B0945" w:rsidRPr="00615E2B" w:rsidRDefault="009B0945" w:rsidP="009B0945">
      <w:pPr>
        <w:pStyle w:val="20"/>
        <w:numPr>
          <w:ilvl w:val="2"/>
          <w:numId w:val="2"/>
        </w:numPr>
        <w:tabs>
          <w:tab w:val="left" w:pos="1320"/>
        </w:tabs>
        <w:ind w:left="0" w:firstLine="709"/>
        <w:rPr>
          <w:sz w:val="24"/>
          <w:szCs w:val="24"/>
        </w:rPr>
      </w:pPr>
      <w:r w:rsidRPr="00615E2B">
        <w:rPr>
          <w:sz w:val="24"/>
          <w:szCs w:val="24"/>
        </w:rPr>
        <w:t xml:space="preserve">Указанные в настоящей главе права </w:t>
      </w:r>
      <w:r w:rsidR="00C95208" w:rsidRPr="00615E2B">
        <w:rPr>
          <w:sz w:val="24"/>
          <w:szCs w:val="24"/>
        </w:rPr>
        <w:t>Энергосбытовая</w:t>
      </w:r>
      <w:r w:rsidRPr="00615E2B">
        <w:rPr>
          <w:sz w:val="24"/>
          <w:szCs w:val="24"/>
        </w:rPr>
        <w:t xml:space="preserve"> </w:t>
      </w:r>
      <w:r w:rsidR="00EC7433" w:rsidRPr="00615E2B">
        <w:rPr>
          <w:sz w:val="24"/>
          <w:szCs w:val="24"/>
        </w:rPr>
        <w:t>организация</w:t>
      </w:r>
      <w:r w:rsidRPr="00615E2B">
        <w:rPr>
          <w:sz w:val="24"/>
          <w:szCs w:val="24"/>
        </w:rPr>
        <w:t xml:space="preserve"> вправе реализовывать как самостоятельно, так и с привлечением третьих лиц.</w:t>
      </w:r>
    </w:p>
    <w:p w:rsidR="0026605C" w:rsidRPr="00615E2B" w:rsidRDefault="0026605C" w:rsidP="0026605C">
      <w:pPr>
        <w:pStyle w:val="20"/>
        <w:numPr>
          <w:ilvl w:val="1"/>
          <w:numId w:val="2"/>
        </w:numPr>
        <w:tabs>
          <w:tab w:val="left" w:pos="1200"/>
          <w:tab w:val="num" w:pos="1512"/>
        </w:tabs>
        <w:ind w:left="0" w:firstLine="709"/>
        <w:jc w:val="left"/>
        <w:rPr>
          <w:b/>
          <w:sz w:val="24"/>
          <w:szCs w:val="24"/>
        </w:rPr>
      </w:pPr>
      <w:r w:rsidRPr="00615E2B">
        <w:rPr>
          <w:b/>
          <w:sz w:val="24"/>
          <w:szCs w:val="24"/>
        </w:rPr>
        <w:t>Потребитель обязуется:</w:t>
      </w:r>
    </w:p>
    <w:p w:rsidR="006253F2" w:rsidRPr="00615E2B" w:rsidRDefault="006253F2" w:rsidP="006253F2">
      <w:pPr>
        <w:pStyle w:val="20"/>
        <w:numPr>
          <w:ilvl w:val="2"/>
          <w:numId w:val="2"/>
        </w:numPr>
        <w:tabs>
          <w:tab w:val="left" w:pos="1320"/>
          <w:tab w:val="num" w:pos="2040"/>
        </w:tabs>
        <w:ind w:left="0" w:firstLine="709"/>
        <w:rPr>
          <w:i/>
          <w:sz w:val="24"/>
          <w:szCs w:val="24"/>
        </w:rPr>
      </w:pPr>
      <w:r w:rsidRPr="00615E2B">
        <w:rPr>
          <w:sz w:val="24"/>
          <w:szCs w:val="24"/>
        </w:rPr>
        <w:t xml:space="preserve">Производить ежемесячно расчеты за электрическую энергию (мощность) </w:t>
      </w:r>
      <w:r w:rsidR="00DA5D55" w:rsidRPr="00615E2B">
        <w:rPr>
          <w:sz w:val="24"/>
          <w:szCs w:val="24"/>
        </w:rPr>
        <w:t xml:space="preserve">по цене и </w:t>
      </w:r>
      <w:r w:rsidRPr="00615E2B">
        <w:rPr>
          <w:sz w:val="24"/>
          <w:szCs w:val="24"/>
        </w:rPr>
        <w:t xml:space="preserve">в порядке, предусмотренном </w:t>
      </w:r>
      <w:r w:rsidR="00A67837" w:rsidRPr="00615E2B">
        <w:rPr>
          <w:sz w:val="24"/>
          <w:szCs w:val="24"/>
        </w:rPr>
        <w:t>в разделе</w:t>
      </w:r>
      <w:r w:rsidRPr="00615E2B">
        <w:rPr>
          <w:sz w:val="24"/>
          <w:szCs w:val="24"/>
        </w:rPr>
        <w:t xml:space="preserve"> </w:t>
      </w:r>
      <w:r w:rsidR="00A67837" w:rsidRPr="00615E2B">
        <w:rPr>
          <w:sz w:val="24"/>
          <w:szCs w:val="24"/>
        </w:rPr>
        <w:t xml:space="preserve">5 </w:t>
      </w:r>
      <w:r w:rsidRPr="00615E2B">
        <w:rPr>
          <w:sz w:val="24"/>
          <w:szCs w:val="24"/>
        </w:rPr>
        <w:t xml:space="preserve">настоящего </w:t>
      </w:r>
      <w:r w:rsidR="00060055">
        <w:rPr>
          <w:sz w:val="24"/>
          <w:szCs w:val="24"/>
        </w:rPr>
        <w:t>Договора</w:t>
      </w:r>
    </w:p>
    <w:p w:rsidR="00766D55" w:rsidRPr="00615E2B" w:rsidRDefault="003D2796" w:rsidP="00CA1B7B">
      <w:pPr>
        <w:pStyle w:val="20"/>
        <w:numPr>
          <w:ilvl w:val="2"/>
          <w:numId w:val="2"/>
        </w:numPr>
        <w:tabs>
          <w:tab w:val="left" w:pos="1320"/>
          <w:tab w:val="num" w:pos="2040"/>
        </w:tabs>
        <w:ind w:left="0" w:firstLine="709"/>
        <w:rPr>
          <w:i/>
          <w:color w:val="0000FF"/>
          <w:sz w:val="24"/>
          <w:szCs w:val="24"/>
        </w:rPr>
      </w:pPr>
      <w:r w:rsidRPr="00615E2B">
        <w:rPr>
          <w:sz w:val="24"/>
          <w:szCs w:val="24"/>
        </w:rPr>
        <w:t xml:space="preserve">Соблюдать </w:t>
      </w:r>
      <w:r w:rsidR="00CA1B7B" w:rsidRPr="00615E2B">
        <w:rPr>
          <w:sz w:val="24"/>
          <w:szCs w:val="24"/>
        </w:rPr>
        <w:t>предусмотренный Договором и документами о технологическом присоединении режим потребления электрической энергии (мощности</w:t>
      </w:r>
      <w:r w:rsidR="00777962" w:rsidRPr="00615E2B">
        <w:rPr>
          <w:sz w:val="24"/>
          <w:szCs w:val="24"/>
        </w:rPr>
        <w:t>)</w:t>
      </w:r>
      <w:r w:rsidR="004561D7" w:rsidRPr="00615E2B">
        <w:rPr>
          <w:sz w:val="24"/>
          <w:szCs w:val="24"/>
        </w:rPr>
        <w:t>.</w:t>
      </w:r>
      <w:r w:rsidR="00766D55" w:rsidRPr="00615E2B">
        <w:rPr>
          <w:sz w:val="24"/>
          <w:szCs w:val="24"/>
        </w:rPr>
        <w:t xml:space="preserve"> </w:t>
      </w:r>
    </w:p>
    <w:p w:rsidR="00AC0694" w:rsidRPr="00615E2B" w:rsidRDefault="006A4E2B" w:rsidP="006D2D71">
      <w:pPr>
        <w:pStyle w:val="20"/>
        <w:numPr>
          <w:ilvl w:val="2"/>
          <w:numId w:val="2"/>
        </w:numPr>
        <w:tabs>
          <w:tab w:val="left" w:pos="1320"/>
        </w:tabs>
        <w:ind w:left="0" w:firstLine="709"/>
        <w:rPr>
          <w:sz w:val="24"/>
          <w:szCs w:val="24"/>
        </w:rPr>
      </w:pPr>
      <w:r w:rsidRPr="00615E2B">
        <w:rPr>
          <w:sz w:val="24"/>
          <w:szCs w:val="24"/>
        </w:rPr>
        <w:t>П</w:t>
      </w:r>
      <w:r w:rsidR="00AC0694" w:rsidRPr="00615E2B">
        <w:rPr>
          <w:sz w:val="24"/>
          <w:szCs w:val="24"/>
        </w:rPr>
        <w:t>роводить на объектах электроэнергетики, находящихся во владении Потребителя (транзитных потребителей), замеры потокораспределения, нагрузок и уровней напряжения</w:t>
      </w:r>
      <w:r w:rsidRPr="00615E2B">
        <w:rPr>
          <w:sz w:val="24"/>
          <w:szCs w:val="24"/>
        </w:rPr>
        <w:t xml:space="preserve"> в порядке, предусмотренном</w:t>
      </w:r>
      <w:r w:rsidR="00FA1B11" w:rsidRPr="00615E2B">
        <w:rPr>
          <w:sz w:val="24"/>
          <w:szCs w:val="24"/>
        </w:rPr>
        <w:t xml:space="preserve"> Правилами</w:t>
      </w:r>
      <w:r w:rsidR="00AC0694" w:rsidRPr="00615E2B">
        <w:rPr>
          <w:color w:val="FF0000"/>
          <w:sz w:val="24"/>
          <w:szCs w:val="24"/>
        </w:rPr>
        <w:t>.</w:t>
      </w:r>
    </w:p>
    <w:p w:rsidR="007A4801" w:rsidRPr="00615E2B" w:rsidRDefault="007A4801" w:rsidP="007A4801">
      <w:pPr>
        <w:autoSpaceDE w:val="0"/>
        <w:autoSpaceDN w:val="0"/>
        <w:adjustRightInd w:val="0"/>
        <w:ind w:firstLine="540"/>
        <w:jc w:val="both"/>
        <w:outlineLvl w:val="1"/>
        <w:rPr>
          <w:i/>
          <w:color w:val="0000FF"/>
        </w:rPr>
      </w:pPr>
      <w:r w:rsidRPr="00615E2B">
        <w:t>П</w:t>
      </w:r>
      <w:r w:rsidR="00411B9D" w:rsidRPr="00615E2B">
        <w:t xml:space="preserve">редоставлять Энергосбытовой </w:t>
      </w:r>
      <w:r w:rsidRPr="00615E2B">
        <w:t>организации информацию о результатах</w:t>
      </w:r>
      <w:r w:rsidR="00411B9D" w:rsidRPr="00615E2B">
        <w:t xml:space="preserve"> проведенных замеров в течение 2 (Двух)</w:t>
      </w:r>
      <w:r w:rsidRPr="00615E2B">
        <w:t xml:space="preserve"> рабочих дней с даты проведения соответствующего з</w:t>
      </w:r>
      <w:r w:rsidR="001C7CD5" w:rsidRPr="00615E2B">
        <w:t>амера, кроме случаев наличия у П</w:t>
      </w:r>
      <w:r w:rsidRPr="00615E2B">
        <w:t xml:space="preserve">отребителя системы учета, удаленный доступ к данным которой предоставлен </w:t>
      </w:r>
      <w:r w:rsidR="004B2FBE" w:rsidRPr="00615E2B">
        <w:t>СО</w:t>
      </w:r>
      <w:r w:rsidRPr="00615E2B">
        <w:t xml:space="preserve">, при получении от </w:t>
      </w:r>
      <w:r w:rsidR="004B2FBE" w:rsidRPr="00615E2B">
        <w:t>СО</w:t>
      </w:r>
      <w:r w:rsidRPr="00615E2B">
        <w:t xml:space="preserve">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w:t>
      </w:r>
      <w:r w:rsidR="00267D6A" w:rsidRPr="00615E2B">
        <w:t xml:space="preserve"> управления в электроэнергетике.</w:t>
      </w:r>
      <w:r w:rsidR="00193CEF" w:rsidRPr="00615E2B">
        <w:t xml:space="preserve"> </w:t>
      </w:r>
    </w:p>
    <w:p w:rsidR="006073D0" w:rsidRPr="00615E2B" w:rsidRDefault="006073D0" w:rsidP="006073D0">
      <w:pPr>
        <w:pStyle w:val="20"/>
        <w:numPr>
          <w:ilvl w:val="2"/>
          <w:numId w:val="2"/>
        </w:numPr>
        <w:tabs>
          <w:tab w:val="left" w:pos="1320"/>
        </w:tabs>
        <w:ind w:left="0" w:firstLine="709"/>
        <w:rPr>
          <w:color w:val="0000FF"/>
          <w:sz w:val="24"/>
          <w:szCs w:val="24"/>
        </w:rPr>
      </w:pPr>
      <w:r w:rsidRPr="00615E2B">
        <w:rPr>
          <w:sz w:val="24"/>
          <w:szCs w:val="24"/>
        </w:rPr>
        <w:t xml:space="preserve">Ежемесячно 1 (Первого) числа месяца, следующего за отчетным, представлять Энергосбытовой организации электронно по адресу </w:t>
      </w:r>
      <w:hyperlink r:id="rId10" w:history="1">
        <w:r w:rsidR="00B85CC3" w:rsidRPr="00F344AC">
          <w:rPr>
            <w:rStyle w:val="ae"/>
            <w:bCs/>
            <w:sz w:val="24"/>
            <w:szCs w:val="24"/>
          </w:rPr>
          <w:t>region.energo.company@gmail.com</w:t>
        </w:r>
      </w:hyperlink>
      <w:r w:rsidR="00B85CC3">
        <w:rPr>
          <w:bCs/>
          <w:sz w:val="24"/>
          <w:szCs w:val="24"/>
        </w:rPr>
        <w:t xml:space="preserve"> </w:t>
      </w:r>
      <w:r w:rsidRPr="00615E2B">
        <w:rPr>
          <w:sz w:val="24"/>
          <w:szCs w:val="24"/>
        </w:rPr>
        <w:t xml:space="preserve">сведения о снятых показаниях расчетных приборов учета по состоянию на 00 часов 00 минут </w:t>
      </w:r>
      <w:r w:rsidR="004E42B7" w:rsidRPr="00615E2B">
        <w:rPr>
          <w:sz w:val="24"/>
          <w:szCs w:val="24"/>
        </w:rPr>
        <w:t>(</w:t>
      </w:r>
      <w:r w:rsidRPr="00615E2B">
        <w:rPr>
          <w:sz w:val="24"/>
          <w:szCs w:val="24"/>
        </w:rPr>
        <w:t>по времени местонахождения Потребителя</w:t>
      </w:r>
      <w:r w:rsidR="004E42B7" w:rsidRPr="00615E2B">
        <w:rPr>
          <w:sz w:val="24"/>
          <w:szCs w:val="24"/>
        </w:rPr>
        <w:t>)</w:t>
      </w:r>
      <w:r w:rsidRPr="00615E2B">
        <w:rPr>
          <w:sz w:val="24"/>
          <w:szCs w:val="24"/>
        </w:rPr>
        <w:t xml:space="preserve"> 1</w:t>
      </w:r>
      <w:r w:rsidR="00C00DE4">
        <w:rPr>
          <w:sz w:val="24"/>
          <w:szCs w:val="24"/>
        </w:rPr>
        <w:t xml:space="preserve"> (п</w:t>
      </w:r>
      <w:r w:rsidRPr="00615E2B">
        <w:rPr>
          <w:sz w:val="24"/>
          <w:szCs w:val="24"/>
        </w:rPr>
        <w:t xml:space="preserve">ервого) дня месяца, следующего </w:t>
      </w:r>
      <w:proofErr w:type="gramStart"/>
      <w:r w:rsidRPr="00615E2B">
        <w:rPr>
          <w:sz w:val="24"/>
          <w:szCs w:val="24"/>
        </w:rPr>
        <w:t>за</w:t>
      </w:r>
      <w:proofErr w:type="gramEnd"/>
      <w:r w:rsidRPr="00615E2B">
        <w:rPr>
          <w:sz w:val="24"/>
          <w:szCs w:val="24"/>
        </w:rPr>
        <w:t xml:space="preserve"> отчетным. В течение первых 3 (Трех) рабочих дней месяца, следующего за </w:t>
      </w:r>
      <w:proofErr w:type="gramStart"/>
      <w:r w:rsidRPr="00615E2B">
        <w:rPr>
          <w:sz w:val="24"/>
          <w:szCs w:val="24"/>
        </w:rPr>
        <w:t>отчетным</w:t>
      </w:r>
      <w:proofErr w:type="gramEnd"/>
      <w:r w:rsidRPr="00615E2B">
        <w:rPr>
          <w:sz w:val="24"/>
          <w:szCs w:val="24"/>
        </w:rPr>
        <w:t xml:space="preserve">, предоставить Энергосбытовой организации электронно по адресу </w:t>
      </w:r>
      <w:hyperlink r:id="rId11" w:history="1">
        <w:r w:rsidR="00B85CC3" w:rsidRPr="00F344AC">
          <w:rPr>
            <w:rStyle w:val="ae"/>
            <w:bCs/>
            <w:sz w:val="24"/>
            <w:szCs w:val="24"/>
          </w:rPr>
          <w:t>region.energo.company@gmail.com</w:t>
        </w:r>
      </w:hyperlink>
      <w:r w:rsidR="00B85CC3">
        <w:rPr>
          <w:sz w:val="24"/>
          <w:szCs w:val="24"/>
        </w:rPr>
        <w:t xml:space="preserve"> </w:t>
      </w:r>
      <w:r w:rsidRPr="00615E2B">
        <w:rPr>
          <w:sz w:val="24"/>
          <w:szCs w:val="24"/>
        </w:rPr>
        <w:t xml:space="preserve">акт снятия показаний расчетных приборов учета, содержащий сведения о снятых показаниях расчетных приборов учета. </w:t>
      </w:r>
      <w:r w:rsidR="00C00DE4">
        <w:rPr>
          <w:sz w:val="24"/>
          <w:szCs w:val="24"/>
        </w:rPr>
        <w:t>В</w:t>
      </w:r>
      <w:r w:rsidR="00AC5988" w:rsidRPr="00615E2B">
        <w:rPr>
          <w:sz w:val="24"/>
          <w:szCs w:val="24"/>
        </w:rPr>
        <w:t xml:space="preserve"> отношении групп</w:t>
      </w:r>
      <w:r w:rsidR="003B4DB8" w:rsidRPr="00615E2B">
        <w:rPr>
          <w:sz w:val="24"/>
          <w:szCs w:val="24"/>
        </w:rPr>
        <w:t xml:space="preserve"> точек </w:t>
      </w:r>
      <w:r w:rsidR="00AC5988" w:rsidRPr="00615E2B">
        <w:rPr>
          <w:sz w:val="24"/>
          <w:szCs w:val="24"/>
        </w:rPr>
        <w:t>поставки</w:t>
      </w:r>
      <w:r w:rsidR="003B4DB8" w:rsidRPr="00615E2B">
        <w:rPr>
          <w:sz w:val="24"/>
          <w:szCs w:val="24"/>
        </w:rPr>
        <w:t xml:space="preserve">, по которым осуществляется </w:t>
      </w:r>
      <w:r w:rsidR="00AC5988" w:rsidRPr="00615E2B">
        <w:rPr>
          <w:sz w:val="24"/>
          <w:szCs w:val="24"/>
        </w:rPr>
        <w:t>расчет объема потребления электрической энергии с использованием почасовых величин</w:t>
      </w:r>
      <w:r w:rsidR="003B4DB8" w:rsidRPr="00615E2B">
        <w:rPr>
          <w:sz w:val="24"/>
          <w:szCs w:val="24"/>
        </w:rPr>
        <w:t>, предо</w:t>
      </w:r>
      <w:r w:rsidR="00AC5988" w:rsidRPr="00615E2B">
        <w:rPr>
          <w:sz w:val="24"/>
          <w:szCs w:val="24"/>
        </w:rPr>
        <w:t>ставлять  информацию о почасовых величинах потребления</w:t>
      </w:r>
      <w:r w:rsidR="003B4DB8" w:rsidRPr="00615E2B">
        <w:rPr>
          <w:sz w:val="24"/>
          <w:szCs w:val="24"/>
        </w:rPr>
        <w:t xml:space="preserve"> электрической энергии</w:t>
      </w:r>
      <w:r w:rsidR="00AC5988" w:rsidRPr="00615E2B">
        <w:rPr>
          <w:sz w:val="24"/>
          <w:szCs w:val="24"/>
        </w:rPr>
        <w:t xml:space="preserve"> </w:t>
      </w:r>
      <w:r w:rsidR="003B4DB8" w:rsidRPr="00615E2B">
        <w:rPr>
          <w:sz w:val="24"/>
          <w:szCs w:val="24"/>
        </w:rPr>
        <w:t xml:space="preserve">в электронном виде в формате структурированной электронной таблицы (либо ином согласованном формате) по адресу </w:t>
      </w:r>
      <w:hyperlink r:id="rId12" w:history="1">
        <w:r w:rsidR="00B85CC3" w:rsidRPr="00F344AC">
          <w:rPr>
            <w:rStyle w:val="ae"/>
            <w:bCs/>
            <w:sz w:val="24"/>
            <w:szCs w:val="24"/>
          </w:rPr>
          <w:t>region.energo.company@gmail.com</w:t>
        </w:r>
      </w:hyperlink>
      <w:r w:rsidR="00B85CC3">
        <w:rPr>
          <w:bCs/>
          <w:sz w:val="24"/>
          <w:szCs w:val="24"/>
        </w:rPr>
        <w:t xml:space="preserve"> </w:t>
      </w:r>
      <w:r w:rsidR="003B4DB8" w:rsidRPr="00615E2B">
        <w:rPr>
          <w:sz w:val="24"/>
          <w:szCs w:val="24"/>
        </w:rPr>
        <w:t xml:space="preserve">до 17:00 (по времени местонахождения Потребителя)  1 (Первого) дня месяца, следующего за отчетным.  </w:t>
      </w:r>
      <w:r w:rsidRPr="00615E2B">
        <w:rPr>
          <w:sz w:val="24"/>
          <w:szCs w:val="24"/>
        </w:rPr>
        <w:t xml:space="preserve">Оригинал акта снятия показаний расчетных приборов учета, содержащий сведения о снятых показаниях расчетных приборов учета, Потребитель обязуется предоставить Энергосбытовой организации в течение месяца, следующего за отчетным. </w:t>
      </w:r>
    </w:p>
    <w:p w:rsidR="004B4E1E" w:rsidRPr="00615E2B" w:rsidRDefault="00921E63" w:rsidP="004B4E1E">
      <w:pPr>
        <w:pStyle w:val="20"/>
        <w:numPr>
          <w:ilvl w:val="2"/>
          <w:numId w:val="2"/>
        </w:numPr>
        <w:tabs>
          <w:tab w:val="left" w:pos="1320"/>
        </w:tabs>
        <w:ind w:left="0" w:firstLine="709"/>
        <w:rPr>
          <w:color w:val="0000FF"/>
          <w:sz w:val="24"/>
          <w:szCs w:val="24"/>
        </w:rPr>
      </w:pPr>
      <w:r w:rsidRPr="00615E2B">
        <w:rPr>
          <w:sz w:val="24"/>
          <w:szCs w:val="24"/>
        </w:rPr>
        <w:t xml:space="preserve">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3" w:history="1">
        <w:r w:rsidRPr="00615E2B">
          <w:rPr>
            <w:sz w:val="24"/>
            <w:szCs w:val="24"/>
          </w:rPr>
          <w:t>Правилами</w:t>
        </w:r>
      </w:hyperlink>
      <w:r w:rsidRPr="00615E2B">
        <w:rPr>
          <w:sz w:val="24"/>
          <w:szCs w:val="24"/>
        </w:rPr>
        <w:t xml:space="preserve"> технологического присоединения, или</w:t>
      </w:r>
      <w:r w:rsidR="006E45BC" w:rsidRPr="00615E2B">
        <w:rPr>
          <w:sz w:val="24"/>
          <w:szCs w:val="24"/>
        </w:rPr>
        <w:t xml:space="preserve"> ПНД</w:t>
      </w:r>
      <w:r w:rsidRPr="00615E2B">
        <w:rPr>
          <w:sz w:val="24"/>
          <w:szCs w:val="24"/>
        </w:rPr>
        <w:t xml:space="preserve">, а </w:t>
      </w:r>
      <w:r w:rsidRPr="00615E2B">
        <w:rPr>
          <w:sz w:val="24"/>
          <w:szCs w:val="24"/>
        </w:rPr>
        <w:lastRenderedPageBreak/>
        <w:t xml:space="preserve">также </w:t>
      </w:r>
      <w:r w:rsidR="004B4E1E" w:rsidRPr="00615E2B">
        <w:rPr>
          <w:sz w:val="24"/>
          <w:szCs w:val="24"/>
        </w:rPr>
        <w:t>обеспечить своевременное выполнение</w:t>
      </w:r>
      <w:r w:rsidRPr="00615E2B">
        <w:rPr>
          <w:sz w:val="24"/>
          <w:szCs w:val="24"/>
        </w:rPr>
        <w:t xml:space="preserve"> диспетчерских команд (распоряжений) субъекта оперативно-диспетчерского управления в электроэнергетике и соответствующих требований</w:t>
      </w:r>
      <w:r w:rsidRPr="00615E2B">
        <w:rPr>
          <w:color w:val="0000FF"/>
          <w:sz w:val="24"/>
          <w:szCs w:val="24"/>
        </w:rPr>
        <w:t xml:space="preserve"> </w:t>
      </w:r>
      <w:r w:rsidR="004B2FBE" w:rsidRPr="00615E2B">
        <w:rPr>
          <w:sz w:val="24"/>
          <w:szCs w:val="24"/>
        </w:rPr>
        <w:t>СО</w:t>
      </w:r>
      <w:r w:rsidR="00C93FD3" w:rsidRPr="00615E2B">
        <w:rPr>
          <w:sz w:val="24"/>
          <w:szCs w:val="24"/>
        </w:rPr>
        <w:t>.</w:t>
      </w:r>
      <w:r w:rsidR="00C93FD3" w:rsidRPr="00615E2B">
        <w:rPr>
          <w:color w:val="0000FF"/>
          <w:sz w:val="24"/>
          <w:szCs w:val="24"/>
        </w:rPr>
        <w:t xml:space="preserve"> </w:t>
      </w:r>
    </w:p>
    <w:p w:rsidR="00CA1B7B" w:rsidRPr="00C00DE4" w:rsidRDefault="00CA1B7B" w:rsidP="004B4E1E">
      <w:pPr>
        <w:pStyle w:val="20"/>
        <w:numPr>
          <w:ilvl w:val="2"/>
          <w:numId w:val="2"/>
        </w:numPr>
        <w:tabs>
          <w:tab w:val="left" w:pos="1320"/>
        </w:tabs>
        <w:ind w:left="0" w:firstLine="709"/>
        <w:rPr>
          <w:sz w:val="24"/>
          <w:szCs w:val="24"/>
        </w:rPr>
      </w:pPr>
      <w:r w:rsidRPr="00615E2B">
        <w:rPr>
          <w:sz w:val="24"/>
          <w:szCs w:val="24"/>
        </w:rPr>
        <w:t xml:space="preserve">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w:t>
      </w:r>
      <w:r w:rsidRPr="00C00DE4">
        <w:rPr>
          <w:sz w:val="24"/>
          <w:szCs w:val="24"/>
        </w:rPr>
        <w:t xml:space="preserve">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rsidR="00CA1B7B" w:rsidRPr="00C00DE4" w:rsidRDefault="00CA1B7B" w:rsidP="00CA1B7B">
      <w:pPr>
        <w:pStyle w:val="20"/>
        <w:numPr>
          <w:ilvl w:val="2"/>
          <w:numId w:val="2"/>
        </w:numPr>
        <w:tabs>
          <w:tab w:val="left" w:pos="1320"/>
        </w:tabs>
        <w:ind w:left="0" w:firstLine="709"/>
        <w:rPr>
          <w:sz w:val="24"/>
          <w:szCs w:val="24"/>
        </w:rPr>
      </w:pPr>
      <w:r w:rsidRPr="00C00DE4">
        <w:rPr>
          <w:sz w:val="24"/>
          <w:szCs w:val="24"/>
        </w:rPr>
        <w:t xml:space="preserve">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w:t>
      </w:r>
    </w:p>
    <w:p w:rsidR="009814D1" w:rsidRPr="00C00DE4" w:rsidRDefault="00CA1B7B" w:rsidP="009814D1">
      <w:pPr>
        <w:pStyle w:val="20"/>
        <w:numPr>
          <w:ilvl w:val="2"/>
          <w:numId w:val="2"/>
        </w:numPr>
        <w:tabs>
          <w:tab w:val="left" w:pos="1320"/>
        </w:tabs>
        <w:ind w:left="0" w:firstLine="709"/>
        <w:rPr>
          <w:sz w:val="24"/>
          <w:szCs w:val="24"/>
        </w:rPr>
      </w:pPr>
      <w:r w:rsidRPr="00C00DE4">
        <w:rPr>
          <w:sz w:val="24"/>
          <w:szCs w:val="24"/>
        </w:rPr>
        <w:t xml:space="preserve">Соблюдать заданные в установленном порядке </w:t>
      </w:r>
      <w:proofErr w:type="gramStart"/>
      <w:r w:rsidR="004B2FBE" w:rsidRPr="00C00DE4">
        <w:rPr>
          <w:sz w:val="24"/>
          <w:szCs w:val="24"/>
        </w:rPr>
        <w:t>СО</w:t>
      </w:r>
      <w:proofErr w:type="gramEnd"/>
      <w:r w:rsidRPr="00C00DE4">
        <w:rPr>
          <w:sz w:val="24"/>
          <w:szCs w:val="24"/>
        </w:rPr>
        <w:t>,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7739EF" w:rsidRPr="00C00DE4" w:rsidRDefault="009814D1" w:rsidP="009814D1">
      <w:pPr>
        <w:pStyle w:val="20"/>
        <w:tabs>
          <w:tab w:val="left" w:pos="1320"/>
        </w:tabs>
        <w:ind w:firstLine="0"/>
        <w:rPr>
          <w:sz w:val="24"/>
          <w:szCs w:val="24"/>
        </w:rPr>
      </w:pPr>
      <w:r w:rsidRPr="00C00DE4">
        <w:rPr>
          <w:sz w:val="24"/>
          <w:szCs w:val="24"/>
        </w:rPr>
        <w:tab/>
      </w:r>
      <w:r w:rsidR="007739EF" w:rsidRPr="00C00DE4">
        <w:rPr>
          <w:sz w:val="24"/>
          <w:szCs w:val="24"/>
        </w:rPr>
        <w:t xml:space="preserve">Обеспечивать в соответствии с заданием диспетчерских центров системного оператора подключение на своих электроустановках нагрузок под действие противоаварийной автоматики, настройку устройств релейной защиты, противоаварийной и режимной автоматики за свой счет. </w:t>
      </w:r>
    </w:p>
    <w:p w:rsidR="00C92282" w:rsidRPr="00615E2B" w:rsidRDefault="00C92282" w:rsidP="00C92282">
      <w:pPr>
        <w:pStyle w:val="20"/>
        <w:numPr>
          <w:ilvl w:val="2"/>
          <w:numId w:val="2"/>
        </w:numPr>
        <w:tabs>
          <w:tab w:val="left" w:pos="1320"/>
        </w:tabs>
        <w:ind w:left="0" w:firstLine="709"/>
        <w:rPr>
          <w:sz w:val="24"/>
          <w:szCs w:val="24"/>
        </w:rPr>
      </w:pPr>
      <w:r w:rsidRPr="00C00DE4">
        <w:rPr>
          <w:sz w:val="24"/>
          <w:szCs w:val="24"/>
        </w:rPr>
        <w:t>Поддерживать на границе балансовой принадлежности</w:t>
      </w:r>
      <w:r w:rsidRPr="00615E2B">
        <w:rPr>
          <w:sz w:val="24"/>
          <w:szCs w:val="24"/>
        </w:rPr>
        <w:t xml:space="preserve">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w:t>
      </w:r>
      <w:r w:rsidR="00AF0412" w:rsidRPr="00615E2B">
        <w:rPr>
          <w:sz w:val="24"/>
          <w:szCs w:val="24"/>
        </w:rPr>
        <w:t xml:space="preserve"> числе соблюдать установленные Д</w:t>
      </w:r>
      <w:r w:rsidRPr="00615E2B">
        <w:rPr>
          <w:sz w:val="24"/>
          <w:szCs w:val="24"/>
        </w:rPr>
        <w:t xml:space="preserve">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 </w:t>
      </w:r>
    </w:p>
    <w:p w:rsidR="009814D1" w:rsidRPr="00615E2B" w:rsidRDefault="00C92282" w:rsidP="00C92282">
      <w:pPr>
        <w:pStyle w:val="20"/>
        <w:numPr>
          <w:ilvl w:val="2"/>
          <w:numId w:val="2"/>
        </w:numPr>
        <w:tabs>
          <w:tab w:val="left" w:pos="1320"/>
        </w:tabs>
        <w:ind w:left="0" w:firstLine="709"/>
        <w:rPr>
          <w:sz w:val="24"/>
          <w:szCs w:val="24"/>
        </w:rPr>
      </w:pPr>
      <w:r w:rsidRPr="00615E2B">
        <w:rPr>
          <w:sz w:val="24"/>
          <w:szCs w:val="24"/>
        </w:rPr>
        <w:t xml:space="preserve">Выполнять требования </w:t>
      </w:r>
      <w:r w:rsidR="004B2FBE" w:rsidRPr="00615E2B">
        <w:rPr>
          <w:sz w:val="24"/>
          <w:szCs w:val="24"/>
        </w:rPr>
        <w:t>СО</w:t>
      </w:r>
      <w:r w:rsidRPr="00615E2B">
        <w:rPr>
          <w:sz w:val="24"/>
          <w:szCs w:val="24"/>
        </w:rPr>
        <w:t xml:space="preserve">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rsidR="00C92282" w:rsidRPr="00615E2B" w:rsidRDefault="00C92282" w:rsidP="00C92282">
      <w:pPr>
        <w:pStyle w:val="20"/>
        <w:numPr>
          <w:ilvl w:val="2"/>
          <w:numId w:val="2"/>
        </w:numPr>
        <w:tabs>
          <w:tab w:val="left" w:pos="1320"/>
        </w:tabs>
        <w:ind w:left="0" w:firstLine="709"/>
        <w:rPr>
          <w:sz w:val="24"/>
          <w:szCs w:val="24"/>
        </w:rPr>
      </w:pPr>
      <w:r w:rsidRPr="00615E2B">
        <w:rPr>
          <w:sz w:val="24"/>
          <w:szCs w:val="24"/>
        </w:rPr>
        <w:t xml:space="preserve">Представлять Энергосбытовой организации, </w:t>
      </w:r>
      <w:proofErr w:type="gramStart"/>
      <w:r w:rsidRPr="00615E2B">
        <w:rPr>
          <w:sz w:val="24"/>
          <w:szCs w:val="24"/>
        </w:rPr>
        <w:t>СО</w:t>
      </w:r>
      <w:proofErr w:type="gramEnd"/>
      <w:r w:rsidRPr="00615E2B">
        <w:rPr>
          <w:sz w:val="24"/>
          <w:szCs w:val="24"/>
        </w:rPr>
        <w:t xml:space="preserve">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w:t>
      </w:r>
    </w:p>
    <w:p w:rsidR="00C92282" w:rsidRPr="00615E2B" w:rsidRDefault="00C92282" w:rsidP="00C92282">
      <w:pPr>
        <w:pStyle w:val="20"/>
        <w:numPr>
          <w:ilvl w:val="2"/>
          <w:numId w:val="2"/>
        </w:numPr>
        <w:tabs>
          <w:tab w:val="left" w:pos="1320"/>
        </w:tabs>
        <w:ind w:left="0" w:firstLine="709"/>
        <w:rPr>
          <w:sz w:val="24"/>
          <w:szCs w:val="24"/>
        </w:rPr>
      </w:pPr>
      <w:r w:rsidRPr="00615E2B">
        <w:rPr>
          <w:sz w:val="24"/>
          <w:szCs w:val="24"/>
        </w:rPr>
        <w:t xml:space="preserve">Информировать </w:t>
      </w:r>
      <w:r w:rsidR="004B2FBE" w:rsidRPr="00615E2B">
        <w:rPr>
          <w:sz w:val="24"/>
          <w:szCs w:val="24"/>
        </w:rPr>
        <w:t>СО</w:t>
      </w:r>
      <w:r w:rsidR="00C321F6" w:rsidRPr="00615E2B">
        <w:rPr>
          <w:sz w:val="24"/>
          <w:szCs w:val="24"/>
        </w:rPr>
        <w:t xml:space="preserve"> </w:t>
      </w:r>
      <w:r w:rsidRPr="00615E2B">
        <w:rPr>
          <w:sz w:val="24"/>
          <w:szCs w:val="24"/>
        </w:rPr>
        <w:t>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r w:rsidRPr="00615E2B">
        <w:rPr>
          <w:color w:val="FF0000"/>
          <w:sz w:val="24"/>
          <w:szCs w:val="24"/>
        </w:rPr>
        <w:t xml:space="preserve">. </w:t>
      </w:r>
    </w:p>
    <w:p w:rsidR="007A4801" w:rsidRPr="00615E2B" w:rsidRDefault="007A4801" w:rsidP="007A4801">
      <w:pPr>
        <w:pStyle w:val="20"/>
        <w:numPr>
          <w:ilvl w:val="2"/>
          <w:numId w:val="2"/>
        </w:numPr>
        <w:tabs>
          <w:tab w:val="left" w:pos="1320"/>
        </w:tabs>
        <w:ind w:left="0" w:firstLine="709"/>
        <w:rPr>
          <w:sz w:val="24"/>
          <w:szCs w:val="24"/>
        </w:rPr>
      </w:pPr>
      <w:r w:rsidRPr="00615E2B">
        <w:rPr>
          <w:sz w:val="24"/>
          <w:szCs w:val="24"/>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00267D6A" w:rsidRPr="00615E2B">
        <w:rPr>
          <w:color w:val="0000FF"/>
          <w:sz w:val="24"/>
          <w:szCs w:val="24"/>
        </w:rPr>
        <w:t>.</w:t>
      </w:r>
    </w:p>
    <w:p w:rsidR="0026605C" w:rsidRPr="00615E2B" w:rsidRDefault="0026605C" w:rsidP="0026605C">
      <w:pPr>
        <w:pStyle w:val="20"/>
        <w:numPr>
          <w:ilvl w:val="2"/>
          <w:numId w:val="2"/>
        </w:numPr>
        <w:tabs>
          <w:tab w:val="left" w:pos="1320"/>
        </w:tabs>
        <w:ind w:left="0" w:firstLine="709"/>
        <w:rPr>
          <w:sz w:val="24"/>
          <w:szCs w:val="24"/>
        </w:rPr>
      </w:pPr>
      <w:r w:rsidRPr="00615E2B">
        <w:rPr>
          <w:sz w:val="24"/>
          <w:szCs w:val="24"/>
        </w:rPr>
        <w:t xml:space="preserve"> Сообщать </w:t>
      </w:r>
      <w:r w:rsidR="00C95208" w:rsidRPr="00615E2B">
        <w:rPr>
          <w:sz w:val="24"/>
          <w:szCs w:val="24"/>
        </w:rPr>
        <w:t>Энергосбытовой</w:t>
      </w:r>
      <w:r w:rsidRPr="00615E2B">
        <w:rPr>
          <w:sz w:val="24"/>
          <w:szCs w:val="24"/>
        </w:rPr>
        <w:t xml:space="preserve"> организации:</w:t>
      </w:r>
    </w:p>
    <w:p w:rsidR="0026605C" w:rsidRPr="00615E2B" w:rsidRDefault="0026605C" w:rsidP="0026605C">
      <w:pPr>
        <w:pStyle w:val="21"/>
        <w:spacing w:after="0" w:line="240" w:lineRule="auto"/>
        <w:ind w:firstLine="709"/>
        <w:jc w:val="both"/>
      </w:pPr>
      <w:r w:rsidRPr="00615E2B">
        <w:lastRenderedPageBreak/>
        <w:t>а) об изменении схемы электроснабжения</w:t>
      </w:r>
      <w:r w:rsidR="00AA42DC" w:rsidRPr="00615E2B">
        <w:t xml:space="preserve"> (присоединение новой трансформаторной мощности, высоковольтных электродвигателей, компенсирующих установок, изменения параметров существующих ЛЭП и др.)</w:t>
      </w:r>
      <w:r w:rsidR="00D01D64" w:rsidRPr="00615E2B">
        <w:t>,</w:t>
      </w:r>
      <w:r w:rsidRPr="00615E2B">
        <w:t xml:space="preserve"> </w:t>
      </w:r>
      <w:r w:rsidR="00AD3947" w:rsidRPr="00615E2B">
        <w:t xml:space="preserve">о прекращении права владения объектами </w:t>
      </w:r>
      <w:r w:rsidR="004561D7" w:rsidRPr="00615E2B">
        <w:t>электросетевого хозяйства -</w:t>
      </w:r>
      <w:r w:rsidRPr="00615E2B">
        <w:t xml:space="preserve"> </w:t>
      </w:r>
      <w:r w:rsidR="004561D7" w:rsidRPr="00615E2B">
        <w:t xml:space="preserve">незамедлительно не позднее дня наступления события; </w:t>
      </w:r>
      <w:r w:rsidRPr="00615E2B">
        <w:t>об авариях на энергетических объектах, связанных с отключением питающих линий, пожарах, вызванных неисправностью электроустановок Потребителя</w:t>
      </w:r>
      <w:r w:rsidR="004561D7" w:rsidRPr="00615E2B">
        <w:t xml:space="preserve"> – незамедлительно в день обнаружения такого факта</w:t>
      </w:r>
      <w:r w:rsidR="00AA42DC" w:rsidRPr="00615E2B">
        <w:t>;</w:t>
      </w:r>
    </w:p>
    <w:p w:rsidR="0026605C" w:rsidRPr="00615E2B" w:rsidRDefault="009814D1" w:rsidP="0026605C">
      <w:pPr>
        <w:ind w:firstLine="709"/>
        <w:jc w:val="both"/>
      </w:pPr>
      <w:r w:rsidRPr="00615E2B">
        <w:t>б</w:t>
      </w:r>
      <w:r w:rsidR="0026605C" w:rsidRPr="00615E2B">
        <w:t xml:space="preserve">) сведения лица (Ф.И.О., должность, номер телефона, факса, </w:t>
      </w:r>
      <w:r w:rsidR="0026605C" w:rsidRPr="00615E2B">
        <w:rPr>
          <w:lang w:val="en-US"/>
        </w:rPr>
        <w:t>e</w:t>
      </w:r>
      <w:r w:rsidR="0026605C" w:rsidRPr="00615E2B">
        <w:t>-</w:t>
      </w:r>
      <w:r w:rsidR="0026605C" w:rsidRPr="00615E2B">
        <w:rPr>
          <w:lang w:val="en-US"/>
        </w:rPr>
        <w:t>mail</w:t>
      </w:r>
      <w:r w:rsidR="0026605C" w:rsidRPr="00615E2B">
        <w:t xml:space="preserve">) ответственного за электрохозяйство, а при смене лица, ответственного за электрохозяйство, Потребитель обязан уведомить об этом </w:t>
      </w:r>
      <w:r w:rsidR="00C95208" w:rsidRPr="00615E2B">
        <w:t>Энергосбытовую</w:t>
      </w:r>
      <w:r w:rsidR="00D83517" w:rsidRPr="00615E2B">
        <w:t xml:space="preserve"> организацию в течение 5</w:t>
      </w:r>
      <w:r w:rsidR="0026605C" w:rsidRPr="00615E2B">
        <w:t xml:space="preserve"> </w:t>
      </w:r>
      <w:r w:rsidR="00D83517" w:rsidRPr="00615E2B">
        <w:t>(П</w:t>
      </w:r>
      <w:r w:rsidR="00946C46" w:rsidRPr="00615E2B">
        <w:t xml:space="preserve">яти) </w:t>
      </w:r>
      <w:r w:rsidR="00D83517" w:rsidRPr="00615E2B">
        <w:t xml:space="preserve">рабочих </w:t>
      </w:r>
      <w:r w:rsidR="0026605C" w:rsidRPr="00615E2B">
        <w:t>дней со дня соответствующего изменения;</w:t>
      </w:r>
    </w:p>
    <w:p w:rsidR="0026605C" w:rsidRPr="00615E2B" w:rsidRDefault="00D442DD" w:rsidP="0026605C">
      <w:pPr>
        <w:pStyle w:val="20"/>
        <w:numPr>
          <w:ilvl w:val="2"/>
          <w:numId w:val="2"/>
        </w:numPr>
        <w:tabs>
          <w:tab w:val="left" w:pos="1320"/>
        </w:tabs>
        <w:ind w:left="0" w:firstLine="709"/>
        <w:rPr>
          <w:sz w:val="24"/>
          <w:szCs w:val="24"/>
        </w:rPr>
      </w:pPr>
      <w:r w:rsidRPr="00615E2B">
        <w:rPr>
          <w:sz w:val="24"/>
          <w:szCs w:val="24"/>
        </w:rPr>
        <w:t>Обеспечивать:</w:t>
      </w:r>
    </w:p>
    <w:p w:rsidR="00D55D51" w:rsidRPr="00615E2B" w:rsidRDefault="0026605C" w:rsidP="00D55D51">
      <w:pPr>
        <w:tabs>
          <w:tab w:val="left" w:pos="1276"/>
        </w:tabs>
        <w:ind w:firstLine="709"/>
        <w:jc w:val="both"/>
        <w:rPr>
          <w:i/>
          <w:strike/>
        </w:rPr>
      </w:pPr>
      <w:r w:rsidRPr="00615E2B">
        <w:t xml:space="preserve">а) </w:t>
      </w:r>
      <w:r w:rsidR="00990161" w:rsidRPr="00615E2B">
        <w:t>беспрепятственный доступ представителей Энергосбытовой</w:t>
      </w:r>
      <w:r w:rsidR="00C92282" w:rsidRPr="00615E2B">
        <w:t xml:space="preserve"> организации,</w:t>
      </w:r>
      <w:r w:rsidR="00990161" w:rsidRPr="00615E2B">
        <w:t xml:space="preserve"> </w:t>
      </w:r>
      <w:proofErr w:type="gramStart"/>
      <w:r w:rsidR="00990161" w:rsidRPr="00615E2B">
        <w:t>СО</w:t>
      </w:r>
      <w:proofErr w:type="gramEnd"/>
      <w:r w:rsidR="00990161" w:rsidRPr="00615E2B">
        <w:t xml:space="preserve"> </w:t>
      </w:r>
      <w:proofErr w:type="gramStart"/>
      <w:r w:rsidR="00990161" w:rsidRPr="00615E2B">
        <w:t>к</w:t>
      </w:r>
      <w:proofErr w:type="gramEnd"/>
      <w:r w:rsidR="00990161" w:rsidRPr="00615E2B">
        <w:t xml:space="preserve"> электроустановкам Потребителя</w:t>
      </w:r>
      <w:r w:rsidR="001B4EC3" w:rsidRPr="00615E2B">
        <w:t>, в пункты контроля и учета количества и качества переданной электрической энергии</w:t>
      </w:r>
      <w:r w:rsidR="00EE2D5E" w:rsidRPr="00615E2B">
        <w:t xml:space="preserve"> для </w:t>
      </w:r>
      <w:r w:rsidR="004B652C" w:rsidRPr="00615E2B">
        <w:t xml:space="preserve">периодической </w:t>
      </w:r>
      <w:r w:rsidR="00EE2D5E" w:rsidRPr="00615E2B">
        <w:t xml:space="preserve">проверки </w:t>
      </w:r>
      <w:r w:rsidR="004B652C" w:rsidRPr="00615E2B">
        <w:t xml:space="preserve">расчетных приборов учета </w:t>
      </w:r>
      <w:r w:rsidR="00EE2D5E" w:rsidRPr="00615E2B">
        <w:t>и снятия показаний,</w:t>
      </w:r>
      <w:r w:rsidR="00990161" w:rsidRPr="00615E2B">
        <w:t xml:space="preserve"> </w:t>
      </w:r>
      <w:r w:rsidR="00EE2D5E" w:rsidRPr="00615E2B">
        <w:t xml:space="preserve">а также в иных </w:t>
      </w:r>
      <w:r w:rsidR="00990161" w:rsidRPr="00615E2B">
        <w:t xml:space="preserve">случаях, предусмотренных настоящим Договором и Правилами. </w:t>
      </w:r>
      <w:r w:rsidRPr="00615E2B">
        <w:t>Результаты</w:t>
      </w:r>
      <w:r w:rsidR="006073D0" w:rsidRPr="00615E2B">
        <w:t xml:space="preserve"> проверок</w:t>
      </w:r>
      <w:r w:rsidR="006F4F58" w:rsidRPr="00615E2B">
        <w:t xml:space="preserve"> приборов учета</w:t>
      </w:r>
      <w:r w:rsidRPr="00615E2B">
        <w:t xml:space="preserve"> отражаются в акте</w:t>
      </w:r>
      <w:r w:rsidR="006F4F58" w:rsidRPr="00615E2B">
        <w:t xml:space="preserve"> проверки приборов учета</w:t>
      </w:r>
      <w:r w:rsidRPr="00615E2B">
        <w:t xml:space="preserve">. При отказе Потребителя от участия в составлении акта </w:t>
      </w:r>
      <w:r w:rsidR="006F4F58" w:rsidRPr="00615E2B">
        <w:t xml:space="preserve">проверки приборов учета </w:t>
      </w:r>
      <w:r w:rsidRPr="00615E2B">
        <w:t xml:space="preserve">представитель </w:t>
      </w:r>
      <w:r w:rsidR="00C95208" w:rsidRPr="00615E2B">
        <w:t>Энергосбытовой</w:t>
      </w:r>
      <w:r w:rsidRPr="00615E2B">
        <w:t xml:space="preserve"> организации или СО делает об этом соответствующую отметку в акте</w:t>
      </w:r>
      <w:r w:rsidR="006F4F58" w:rsidRPr="00615E2B">
        <w:t xml:space="preserve"> и указывает причину отказа</w:t>
      </w:r>
      <w:r w:rsidR="00BE652B" w:rsidRPr="00615E2B">
        <w:t>.</w:t>
      </w:r>
      <w:r w:rsidRPr="00615E2B">
        <w:t xml:space="preserve"> </w:t>
      </w:r>
      <w:r w:rsidR="00BE652B" w:rsidRPr="00615E2B">
        <w:t>Д</w:t>
      </w:r>
      <w:r w:rsidR="00D55D51" w:rsidRPr="00615E2B">
        <w:t xml:space="preserve">анный акт считается действительным за подписью представителя </w:t>
      </w:r>
      <w:r w:rsidR="00C95208" w:rsidRPr="00615E2B">
        <w:t>Энергосбытовой</w:t>
      </w:r>
      <w:r w:rsidR="00D55D51" w:rsidRPr="00615E2B">
        <w:t xml:space="preserve"> организации и (или) СО</w:t>
      </w:r>
      <w:r w:rsidR="00D55D51" w:rsidRPr="00615E2B">
        <w:rPr>
          <w:color w:val="0000FF"/>
        </w:rPr>
        <w:t>.</w:t>
      </w:r>
      <w:r w:rsidR="006F4F58" w:rsidRPr="00615E2B">
        <w:rPr>
          <w:color w:val="0000FF"/>
        </w:rPr>
        <w:t xml:space="preserve"> </w:t>
      </w:r>
    </w:p>
    <w:p w:rsidR="00FE22A3" w:rsidRPr="00615E2B" w:rsidRDefault="009814D1" w:rsidP="0026605C">
      <w:pPr>
        <w:tabs>
          <w:tab w:val="left" w:pos="1276"/>
        </w:tabs>
        <w:ind w:firstLine="709"/>
        <w:jc w:val="both"/>
      </w:pPr>
      <w:r w:rsidRPr="00615E2B">
        <w:t>б</w:t>
      </w:r>
      <w:r w:rsidR="0026605C" w:rsidRPr="00615E2B">
        <w:t>) урегулирование с СО</w:t>
      </w:r>
      <w:r w:rsidR="007A30D6" w:rsidRPr="00615E2B">
        <w:t xml:space="preserve"> (или иным владельцем объектов электросетевого хозяйства), к сетям которой присоединены электроустановки Потребителя,</w:t>
      </w:r>
      <w:r w:rsidR="0026605C" w:rsidRPr="00615E2B">
        <w:t xml:space="preserve"> вопросов оперативно-технологического взаимодействия в соответствии с Правилами технической эксплуатации электроустановок потребителей</w:t>
      </w:r>
      <w:r w:rsidR="002F514F" w:rsidRPr="00615E2B">
        <w:t>,</w:t>
      </w:r>
      <w:r w:rsidR="0026605C" w:rsidRPr="00615E2B">
        <w:t xml:space="preserve"> </w:t>
      </w:r>
      <w:r w:rsidR="002F514F" w:rsidRPr="00615E2B">
        <w:t>утвержденными</w:t>
      </w:r>
      <w:r w:rsidR="0026605C" w:rsidRPr="00615E2B">
        <w:t xml:space="preserve"> Приказ</w:t>
      </w:r>
      <w:r w:rsidR="004E42B7" w:rsidRPr="00615E2B">
        <w:t>ом Минэнерго №6 от 13.01.2003</w:t>
      </w:r>
      <w:r w:rsidR="0026605C" w:rsidRPr="00615E2B">
        <w:t>;</w:t>
      </w:r>
    </w:p>
    <w:p w:rsidR="0026605C" w:rsidRPr="00615E2B" w:rsidRDefault="009814D1" w:rsidP="0026605C">
      <w:pPr>
        <w:tabs>
          <w:tab w:val="left" w:pos="1276"/>
        </w:tabs>
        <w:ind w:firstLine="709"/>
        <w:jc w:val="both"/>
      </w:pPr>
      <w:r w:rsidRPr="00615E2B">
        <w:t>в</w:t>
      </w:r>
      <w:r w:rsidR="0026605C" w:rsidRPr="00615E2B">
        <w:t xml:space="preserve">) </w:t>
      </w:r>
      <w:r w:rsidR="00990161" w:rsidRPr="00615E2B">
        <w:t xml:space="preserve">письменное уведомление Энергосбытовой организации о проведении (необходимости проведения) работ  с измерительными комплексами в соответствии с </w:t>
      </w:r>
      <w:r w:rsidR="005C4441" w:rsidRPr="00615E2B">
        <w:t xml:space="preserve">Правилами и Приложением </w:t>
      </w:r>
      <w:r w:rsidR="004700BC" w:rsidRPr="00615E2B">
        <w:t>№</w:t>
      </w:r>
      <w:r w:rsidR="002B0437">
        <w:t>3</w:t>
      </w:r>
      <w:r w:rsidR="00451825" w:rsidRPr="00615E2B">
        <w:t xml:space="preserve"> </w:t>
      </w:r>
      <w:r w:rsidR="005C4441" w:rsidRPr="00615E2B">
        <w:t>к Договору</w:t>
      </w:r>
      <w:r w:rsidR="00AA42DC" w:rsidRPr="00615E2B">
        <w:t>.</w:t>
      </w:r>
      <w:r w:rsidR="007739EF" w:rsidRPr="00615E2B">
        <w:t xml:space="preserve"> </w:t>
      </w:r>
    </w:p>
    <w:p w:rsidR="0026605C" w:rsidRPr="00615E2B" w:rsidRDefault="0026605C" w:rsidP="0026605C">
      <w:pPr>
        <w:pStyle w:val="20"/>
        <w:numPr>
          <w:ilvl w:val="2"/>
          <w:numId w:val="2"/>
        </w:numPr>
        <w:tabs>
          <w:tab w:val="left" w:pos="1320"/>
        </w:tabs>
        <w:ind w:left="0" w:firstLine="709"/>
        <w:rPr>
          <w:sz w:val="24"/>
          <w:szCs w:val="24"/>
        </w:rPr>
      </w:pPr>
      <w:r w:rsidRPr="00615E2B">
        <w:rPr>
          <w:sz w:val="24"/>
          <w:szCs w:val="24"/>
        </w:rPr>
        <w:t xml:space="preserve">По требованию </w:t>
      </w:r>
      <w:r w:rsidR="00C95208" w:rsidRPr="00615E2B">
        <w:rPr>
          <w:sz w:val="24"/>
          <w:szCs w:val="24"/>
        </w:rPr>
        <w:t>Энергосбытовой</w:t>
      </w:r>
      <w:r w:rsidRPr="00615E2B">
        <w:rPr>
          <w:bCs/>
          <w:sz w:val="24"/>
          <w:szCs w:val="24"/>
        </w:rPr>
        <w:t xml:space="preserve"> организации </w:t>
      </w:r>
      <w:r w:rsidRPr="00615E2B">
        <w:rPr>
          <w:sz w:val="24"/>
          <w:szCs w:val="24"/>
        </w:rPr>
        <w:t xml:space="preserve">и (или) </w:t>
      </w:r>
      <w:r w:rsidR="00AD3947" w:rsidRPr="00615E2B">
        <w:rPr>
          <w:sz w:val="24"/>
          <w:szCs w:val="24"/>
        </w:rPr>
        <w:t>СО или иного владельца объектов электросетевого хозяйства, к сетям которого присоединены электроустановки Потребителя,</w:t>
      </w:r>
      <w:r w:rsidRPr="00615E2B">
        <w:rPr>
          <w:sz w:val="24"/>
          <w:szCs w:val="24"/>
        </w:rPr>
        <w:t xml:space="preserve"> включать представителей указанных организаций в состав комиссии по расследованию причин технологического нарушения на энергетических объектах Потребителя, связанных с отключением питающих линий, повреждением основного оборудования, а также пожарами, вызванными неисправностью электроустановок.</w:t>
      </w:r>
    </w:p>
    <w:p w:rsidR="0026605C" w:rsidRPr="00615E2B" w:rsidRDefault="0026605C" w:rsidP="0026605C">
      <w:pPr>
        <w:pStyle w:val="20"/>
        <w:numPr>
          <w:ilvl w:val="2"/>
          <w:numId w:val="2"/>
        </w:numPr>
        <w:tabs>
          <w:tab w:val="left" w:pos="1320"/>
        </w:tabs>
        <w:ind w:left="0" w:firstLine="709"/>
        <w:rPr>
          <w:i/>
          <w:color w:val="0000FF"/>
          <w:sz w:val="24"/>
          <w:szCs w:val="24"/>
        </w:rPr>
      </w:pPr>
      <w:r w:rsidRPr="00615E2B">
        <w:rPr>
          <w:sz w:val="24"/>
          <w:szCs w:val="24"/>
        </w:rPr>
        <w:t xml:space="preserve">Информировать СО, к сетям которой присоединены электроустановки Потребителя, </w:t>
      </w:r>
      <w:r w:rsidR="00C95208" w:rsidRPr="00615E2B">
        <w:rPr>
          <w:sz w:val="24"/>
          <w:szCs w:val="24"/>
        </w:rPr>
        <w:t>Энергосбытовую</w:t>
      </w:r>
      <w:r w:rsidRPr="00615E2B">
        <w:rPr>
          <w:sz w:val="24"/>
          <w:szCs w:val="24"/>
        </w:rPr>
        <w:t xml:space="preserve"> организацию </w:t>
      </w:r>
      <w:r w:rsidR="007A30D6" w:rsidRPr="00615E2B">
        <w:rPr>
          <w:sz w:val="24"/>
          <w:szCs w:val="24"/>
        </w:rPr>
        <w:t xml:space="preserve">об аварийных ситуациях на энергетических объектах, </w:t>
      </w:r>
      <w:r w:rsidR="00F15610" w:rsidRPr="00615E2B">
        <w:rPr>
          <w:sz w:val="24"/>
          <w:szCs w:val="24"/>
        </w:rPr>
        <w:t xml:space="preserve">а также </w:t>
      </w:r>
      <w:r w:rsidRPr="00615E2B">
        <w:rPr>
          <w:sz w:val="24"/>
          <w:szCs w:val="24"/>
        </w:rPr>
        <w:t xml:space="preserve">о плановых (текущих и капитальных) ремонтах на энергетических объектах Потребителя в срок не </w:t>
      </w:r>
      <w:r w:rsidR="00CF4B32" w:rsidRPr="00615E2B">
        <w:rPr>
          <w:sz w:val="24"/>
          <w:szCs w:val="24"/>
        </w:rPr>
        <w:t>позднее,</w:t>
      </w:r>
      <w:r w:rsidRPr="00615E2B">
        <w:rPr>
          <w:sz w:val="24"/>
          <w:szCs w:val="24"/>
        </w:rPr>
        <w:t xml:space="preserve"> чем за 30 (тридцать) </w:t>
      </w:r>
      <w:r w:rsidR="005C5262" w:rsidRPr="00615E2B">
        <w:rPr>
          <w:sz w:val="24"/>
          <w:szCs w:val="24"/>
        </w:rPr>
        <w:t>дней до их начала.</w:t>
      </w:r>
      <w:r w:rsidR="007A30D6" w:rsidRPr="00615E2B">
        <w:rPr>
          <w:sz w:val="24"/>
          <w:szCs w:val="24"/>
        </w:rPr>
        <w:t xml:space="preserve"> </w:t>
      </w:r>
    </w:p>
    <w:p w:rsidR="004964C8" w:rsidRPr="00615E2B" w:rsidRDefault="004964C8" w:rsidP="004964C8">
      <w:pPr>
        <w:pStyle w:val="20"/>
        <w:numPr>
          <w:ilvl w:val="2"/>
          <w:numId w:val="2"/>
        </w:numPr>
        <w:tabs>
          <w:tab w:val="left" w:pos="1320"/>
        </w:tabs>
        <w:ind w:left="0" w:firstLine="709"/>
        <w:rPr>
          <w:sz w:val="24"/>
          <w:szCs w:val="24"/>
        </w:rPr>
      </w:pPr>
      <w:r w:rsidRPr="00615E2B">
        <w:rPr>
          <w:sz w:val="24"/>
          <w:szCs w:val="24"/>
        </w:rPr>
        <w:t xml:space="preserve">Выполнять указания СО, к сетям которой присоединены электроустановки Потребителя, направленные на введение ограничения режима потребления электрической энергии (мощности) в </w:t>
      </w:r>
      <w:r w:rsidR="0008308C" w:rsidRPr="00615E2B">
        <w:rPr>
          <w:sz w:val="24"/>
          <w:szCs w:val="24"/>
        </w:rPr>
        <w:t>соответствии с</w:t>
      </w:r>
      <w:r w:rsidRPr="00615E2B">
        <w:rPr>
          <w:sz w:val="24"/>
          <w:szCs w:val="24"/>
        </w:rPr>
        <w:t xml:space="preserve"> </w:t>
      </w:r>
      <w:r w:rsidR="00A70A63" w:rsidRPr="00615E2B">
        <w:rPr>
          <w:sz w:val="24"/>
          <w:szCs w:val="24"/>
        </w:rPr>
        <w:t>Правилами полного и (или) частичного ограничения режима потребления электрической энергии, утвержденными постановлением  Правительства РФ от 04.05.2012  № 442 (далее по тексту – Правила ограничения)</w:t>
      </w:r>
      <w:r w:rsidRPr="00615E2B">
        <w:rPr>
          <w:sz w:val="24"/>
          <w:szCs w:val="24"/>
        </w:rPr>
        <w:t>.</w:t>
      </w:r>
    </w:p>
    <w:p w:rsidR="00247C13" w:rsidRPr="00615E2B" w:rsidRDefault="004964C8" w:rsidP="00247C13">
      <w:pPr>
        <w:pStyle w:val="20"/>
        <w:numPr>
          <w:ilvl w:val="2"/>
          <w:numId w:val="2"/>
        </w:numPr>
        <w:tabs>
          <w:tab w:val="left" w:pos="1320"/>
        </w:tabs>
        <w:ind w:left="0" w:firstLine="709"/>
        <w:rPr>
          <w:sz w:val="24"/>
          <w:szCs w:val="24"/>
        </w:rPr>
      </w:pPr>
      <w:r w:rsidRPr="00615E2B">
        <w:rPr>
          <w:sz w:val="24"/>
          <w:szCs w:val="24"/>
        </w:rPr>
        <w:t xml:space="preserve">Представлять Энергосбытовой организации перечень мероприятий по выполнению указаний </w:t>
      </w:r>
      <w:proofErr w:type="gramStart"/>
      <w:r w:rsidRPr="00615E2B">
        <w:rPr>
          <w:sz w:val="24"/>
          <w:szCs w:val="24"/>
        </w:rPr>
        <w:t>СО</w:t>
      </w:r>
      <w:proofErr w:type="gramEnd"/>
      <w:r w:rsidRPr="00615E2B">
        <w:rPr>
          <w:sz w:val="24"/>
          <w:szCs w:val="24"/>
        </w:rPr>
        <w:t>, направленных на соблюдение заданного режима потребления электрической энергии (мощности).</w:t>
      </w:r>
    </w:p>
    <w:p w:rsidR="00D442DD" w:rsidRPr="00615E2B" w:rsidRDefault="0026605C" w:rsidP="0026605C">
      <w:pPr>
        <w:pStyle w:val="20"/>
        <w:numPr>
          <w:ilvl w:val="2"/>
          <w:numId w:val="2"/>
        </w:numPr>
        <w:tabs>
          <w:tab w:val="left" w:pos="1320"/>
        </w:tabs>
        <w:ind w:left="0" w:firstLine="709"/>
        <w:rPr>
          <w:sz w:val="24"/>
          <w:szCs w:val="24"/>
        </w:rPr>
      </w:pPr>
      <w:r w:rsidRPr="00615E2B">
        <w:rPr>
          <w:sz w:val="24"/>
          <w:szCs w:val="24"/>
        </w:rPr>
        <w:t xml:space="preserve">Ежемесячно оформлять с </w:t>
      </w:r>
      <w:r w:rsidR="00C95208" w:rsidRPr="00615E2B">
        <w:rPr>
          <w:sz w:val="24"/>
          <w:szCs w:val="24"/>
        </w:rPr>
        <w:t>Энергосбытовой</w:t>
      </w:r>
      <w:r w:rsidR="008C2369" w:rsidRPr="00615E2B">
        <w:rPr>
          <w:sz w:val="24"/>
          <w:szCs w:val="24"/>
        </w:rPr>
        <w:t xml:space="preserve"> </w:t>
      </w:r>
      <w:r w:rsidRPr="00615E2B">
        <w:rPr>
          <w:sz w:val="24"/>
          <w:szCs w:val="24"/>
        </w:rPr>
        <w:t xml:space="preserve">организацией </w:t>
      </w:r>
      <w:r w:rsidRPr="00615E2B">
        <w:rPr>
          <w:color w:val="000000"/>
          <w:sz w:val="24"/>
          <w:szCs w:val="24"/>
        </w:rPr>
        <w:t xml:space="preserve">Акт </w:t>
      </w:r>
      <w:r w:rsidRPr="00615E2B">
        <w:rPr>
          <w:sz w:val="24"/>
          <w:szCs w:val="24"/>
        </w:rPr>
        <w:t xml:space="preserve">сверки взаимных расчетов за потребленную электрическую энергию. Подписанный руководителем, главным бухгалтером и скрепленный печатью Потребителя Акт сверки  взаимных расчетов за потребленную электрическую энергию </w:t>
      </w:r>
      <w:r w:rsidR="00E97046" w:rsidRPr="00615E2B">
        <w:rPr>
          <w:sz w:val="24"/>
          <w:szCs w:val="24"/>
        </w:rPr>
        <w:t>направлять</w:t>
      </w:r>
      <w:r w:rsidRPr="00615E2B">
        <w:rPr>
          <w:sz w:val="24"/>
          <w:szCs w:val="24"/>
        </w:rPr>
        <w:t xml:space="preserve"> </w:t>
      </w:r>
      <w:r w:rsidR="00C95208" w:rsidRPr="00615E2B">
        <w:rPr>
          <w:sz w:val="24"/>
          <w:szCs w:val="24"/>
        </w:rPr>
        <w:t>Энергосбытовой</w:t>
      </w:r>
      <w:r w:rsidR="008C2369" w:rsidRPr="00615E2B">
        <w:rPr>
          <w:sz w:val="24"/>
          <w:szCs w:val="24"/>
        </w:rPr>
        <w:t xml:space="preserve"> </w:t>
      </w:r>
      <w:r w:rsidRPr="00615E2B">
        <w:rPr>
          <w:sz w:val="24"/>
          <w:szCs w:val="24"/>
        </w:rPr>
        <w:t xml:space="preserve">организации не позднее трех </w:t>
      </w:r>
      <w:r w:rsidRPr="00615E2B">
        <w:rPr>
          <w:sz w:val="24"/>
          <w:szCs w:val="24"/>
        </w:rPr>
        <w:lastRenderedPageBreak/>
        <w:t>рабочих дней с момента получения, либо в тот же срок направлять мотивированный отказ от подписания Акт</w:t>
      </w:r>
      <w:r w:rsidR="008A7702" w:rsidRPr="00615E2B">
        <w:rPr>
          <w:sz w:val="24"/>
          <w:szCs w:val="24"/>
        </w:rPr>
        <w:t>а</w:t>
      </w:r>
      <w:r w:rsidRPr="00615E2B">
        <w:rPr>
          <w:sz w:val="24"/>
          <w:szCs w:val="24"/>
        </w:rPr>
        <w:t xml:space="preserve"> сверки взаимных расчетов за потребленную электрическую энергию.</w:t>
      </w:r>
      <w:r w:rsidRPr="00615E2B">
        <w:rPr>
          <w:bCs/>
          <w:sz w:val="24"/>
          <w:szCs w:val="24"/>
        </w:rPr>
        <w:t xml:space="preserve"> </w:t>
      </w:r>
    </w:p>
    <w:p w:rsidR="00A67224" w:rsidRPr="00615E2B" w:rsidRDefault="00A67224" w:rsidP="00A67224">
      <w:pPr>
        <w:pStyle w:val="20"/>
        <w:numPr>
          <w:ilvl w:val="2"/>
          <w:numId w:val="2"/>
        </w:numPr>
        <w:tabs>
          <w:tab w:val="left" w:pos="1320"/>
        </w:tabs>
        <w:ind w:left="0" w:firstLine="709"/>
        <w:rPr>
          <w:sz w:val="24"/>
          <w:szCs w:val="24"/>
        </w:rPr>
      </w:pPr>
      <w:r w:rsidRPr="00615E2B">
        <w:rPr>
          <w:sz w:val="24"/>
          <w:szCs w:val="24"/>
        </w:rPr>
        <w:t>Ежемесячно оформлять с Энергосбытовой организацией Акт о количестве и стоимости поставляемой  электрической энергии. Направлять Энергосбытовой организации Акт о количестве и стоимости поставляемой  электрической энергии, подписанный руководителем и скрепленный печатью Потребителя, или мотивированный отказ от его подписания не позднее трех рабочих дней с момента получения указанного Акта.</w:t>
      </w:r>
      <w:r w:rsidRPr="00615E2B">
        <w:rPr>
          <w:bCs/>
          <w:sz w:val="24"/>
          <w:szCs w:val="24"/>
        </w:rPr>
        <w:t xml:space="preserve"> Не направление Потребителем </w:t>
      </w:r>
      <w:r w:rsidRPr="00615E2B">
        <w:rPr>
          <w:sz w:val="24"/>
          <w:szCs w:val="24"/>
        </w:rPr>
        <w:t>Энергосбытовой</w:t>
      </w:r>
      <w:r w:rsidRPr="00615E2B">
        <w:rPr>
          <w:bCs/>
          <w:sz w:val="24"/>
          <w:szCs w:val="24"/>
        </w:rPr>
        <w:t xml:space="preserve"> организации </w:t>
      </w:r>
      <w:r w:rsidRPr="00615E2B">
        <w:rPr>
          <w:sz w:val="24"/>
          <w:szCs w:val="24"/>
        </w:rPr>
        <w:t xml:space="preserve">Акта о количестве и стоимости поставляемой электрической энергии </w:t>
      </w:r>
      <w:r w:rsidRPr="00615E2B">
        <w:rPr>
          <w:bCs/>
          <w:sz w:val="24"/>
          <w:szCs w:val="24"/>
        </w:rPr>
        <w:t xml:space="preserve">и мотивированного отказа от его подписания означает, что </w:t>
      </w:r>
      <w:r w:rsidRPr="00615E2B">
        <w:rPr>
          <w:sz w:val="24"/>
          <w:szCs w:val="24"/>
        </w:rPr>
        <w:t>Акт о количестве и стоимости поставляемой электрической энергии</w:t>
      </w:r>
      <w:r w:rsidRPr="00615E2B">
        <w:rPr>
          <w:bCs/>
          <w:sz w:val="24"/>
          <w:szCs w:val="24"/>
        </w:rPr>
        <w:t xml:space="preserve"> согласован (принят) Потребителем в редакции </w:t>
      </w:r>
      <w:r w:rsidRPr="00615E2B">
        <w:rPr>
          <w:sz w:val="24"/>
          <w:szCs w:val="24"/>
        </w:rPr>
        <w:t>Энергосбытовой</w:t>
      </w:r>
      <w:r w:rsidRPr="00615E2B">
        <w:rPr>
          <w:bCs/>
          <w:sz w:val="24"/>
          <w:szCs w:val="24"/>
        </w:rPr>
        <w:t xml:space="preserve"> организации.</w:t>
      </w:r>
    </w:p>
    <w:p w:rsidR="00CF6189" w:rsidRPr="00615E2B" w:rsidRDefault="00CF6189" w:rsidP="00CF6189">
      <w:pPr>
        <w:pStyle w:val="20"/>
        <w:numPr>
          <w:ilvl w:val="2"/>
          <w:numId w:val="2"/>
        </w:numPr>
        <w:tabs>
          <w:tab w:val="left" w:pos="1320"/>
        </w:tabs>
        <w:ind w:left="0" w:firstLine="709"/>
        <w:rPr>
          <w:color w:val="0000FF"/>
          <w:sz w:val="24"/>
          <w:szCs w:val="24"/>
        </w:rPr>
      </w:pPr>
      <w:r w:rsidRPr="00615E2B">
        <w:rPr>
          <w:sz w:val="24"/>
          <w:szCs w:val="24"/>
        </w:rPr>
        <w:t xml:space="preserve">Предоставить Энергосбытовой организации копии документа, которым согласован порядок расчета и величина потерь  от границы балансовой принадлежности электросетей и эксплуатационной ответственности Потребителя и </w:t>
      </w:r>
      <w:r w:rsidR="00AD3947" w:rsidRPr="00615E2B">
        <w:rPr>
          <w:sz w:val="24"/>
          <w:szCs w:val="24"/>
        </w:rPr>
        <w:t xml:space="preserve">СО </w:t>
      </w:r>
      <w:r w:rsidR="004E42B7" w:rsidRPr="00615E2B">
        <w:rPr>
          <w:sz w:val="24"/>
          <w:szCs w:val="24"/>
        </w:rPr>
        <w:t>(</w:t>
      </w:r>
      <w:r w:rsidR="00AD3947" w:rsidRPr="00615E2B">
        <w:rPr>
          <w:sz w:val="24"/>
          <w:szCs w:val="24"/>
        </w:rPr>
        <w:t>или иного владельца объектов электросетевого хозяйства, к сетям которого присоединены электроустановки Потребителя</w:t>
      </w:r>
      <w:r w:rsidR="004E42B7" w:rsidRPr="00615E2B">
        <w:rPr>
          <w:sz w:val="24"/>
          <w:szCs w:val="24"/>
        </w:rPr>
        <w:t>)</w:t>
      </w:r>
      <w:r w:rsidR="00AD3947" w:rsidRPr="00615E2B">
        <w:rPr>
          <w:sz w:val="24"/>
          <w:szCs w:val="24"/>
        </w:rPr>
        <w:t>,</w:t>
      </w:r>
      <w:r w:rsidRPr="00615E2B">
        <w:rPr>
          <w:sz w:val="24"/>
          <w:szCs w:val="24"/>
        </w:rPr>
        <w:t xml:space="preserve"> до места установки расчетных приборов учета электроэнергии для последующего внесения соответствующих изменений в Приложение №</w:t>
      </w:r>
      <w:r w:rsidR="00BC4219" w:rsidRPr="00615E2B">
        <w:rPr>
          <w:sz w:val="24"/>
          <w:szCs w:val="24"/>
        </w:rPr>
        <w:t xml:space="preserve"> </w:t>
      </w:r>
      <w:r w:rsidR="00825953" w:rsidRPr="00615E2B">
        <w:rPr>
          <w:sz w:val="24"/>
          <w:szCs w:val="24"/>
        </w:rPr>
        <w:t>6</w:t>
      </w:r>
      <w:r w:rsidR="001A21A6" w:rsidRPr="00615E2B">
        <w:rPr>
          <w:sz w:val="24"/>
          <w:szCs w:val="24"/>
        </w:rPr>
        <w:t xml:space="preserve"> к </w:t>
      </w:r>
      <w:r w:rsidRPr="00615E2B">
        <w:rPr>
          <w:sz w:val="24"/>
          <w:szCs w:val="24"/>
        </w:rPr>
        <w:t>Договору.</w:t>
      </w:r>
    </w:p>
    <w:p w:rsidR="0026605C" w:rsidRPr="00615E2B" w:rsidRDefault="001874FB" w:rsidP="0026605C">
      <w:pPr>
        <w:pStyle w:val="20"/>
        <w:numPr>
          <w:ilvl w:val="2"/>
          <w:numId w:val="2"/>
        </w:numPr>
        <w:tabs>
          <w:tab w:val="left" w:pos="1320"/>
        </w:tabs>
        <w:ind w:left="0" w:firstLine="709"/>
        <w:rPr>
          <w:sz w:val="24"/>
          <w:szCs w:val="24"/>
        </w:rPr>
      </w:pPr>
      <w:r w:rsidRPr="00615E2B">
        <w:rPr>
          <w:sz w:val="24"/>
          <w:szCs w:val="24"/>
        </w:rPr>
        <w:t>С</w:t>
      </w:r>
      <w:r w:rsidR="0026605C" w:rsidRPr="00615E2B">
        <w:rPr>
          <w:sz w:val="24"/>
          <w:szCs w:val="24"/>
        </w:rPr>
        <w:t>облюдать запрет на присоединение энергопринимающих устройств помимо средств учета.</w:t>
      </w:r>
    </w:p>
    <w:p w:rsidR="007E2C01" w:rsidRPr="00615E2B" w:rsidRDefault="000D23CF" w:rsidP="007E2C01">
      <w:pPr>
        <w:pStyle w:val="20"/>
        <w:numPr>
          <w:ilvl w:val="2"/>
          <w:numId w:val="2"/>
        </w:numPr>
        <w:tabs>
          <w:tab w:val="left" w:pos="1320"/>
        </w:tabs>
        <w:ind w:left="0" w:firstLine="709"/>
        <w:rPr>
          <w:color w:val="0000FF"/>
          <w:sz w:val="24"/>
          <w:szCs w:val="24"/>
        </w:rPr>
      </w:pPr>
      <w:r w:rsidRPr="00615E2B">
        <w:rPr>
          <w:bCs/>
          <w:sz w:val="24"/>
          <w:szCs w:val="24"/>
        </w:rPr>
        <w:t xml:space="preserve">Если у Потребителя отсутствует акт согласования технологической и (или) аварийной брони на дату </w:t>
      </w:r>
      <w:r w:rsidR="00B12CB0" w:rsidRPr="00615E2B">
        <w:rPr>
          <w:bCs/>
          <w:sz w:val="24"/>
          <w:szCs w:val="24"/>
        </w:rPr>
        <w:t>заключения</w:t>
      </w:r>
      <w:r w:rsidRPr="00615E2B">
        <w:rPr>
          <w:bCs/>
          <w:sz w:val="24"/>
          <w:szCs w:val="24"/>
        </w:rPr>
        <w:t xml:space="preserve"> Договора или возникли основания для изменения ранее составленного</w:t>
      </w:r>
      <w:r w:rsidR="00450D6E" w:rsidRPr="00615E2B">
        <w:rPr>
          <w:bCs/>
          <w:sz w:val="24"/>
          <w:szCs w:val="24"/>
        </w:rPr>
        <w:t xml:space="preserve"> акта после заключения Договора, а ограничение режима потребления электрической энергии (мощности) Потребителя может привести к экономическим, экологическим, социальным последствиям, </w:t>
      </w:r>
      <w:r w:rsidR="00BB4F3D" w:rsidRPr="00615E2B">
        <w:rPr>
          <w:bCs/>
          <w:sz w:val="24"/>
          <w:szCs w:val="24"/>
        </w:rPr>
        <w:t xml:space="preserve">Потребитель обязуется </w:t>
      </w:r>
      <w:r w:rsidRPr="00615E2B">
        <w:rPr>
          <w:bCs/>
          <w:sz w:val="24"/>
          <w:szCs w:val="24"/>
        </w:rPr>
        <w:t>в</w:t>
      </w:r>
      <w:r w:rsidR="007E2C01" w:rsidRPr="00615E2B">
        <w:rPr>
          <w:bCs/>
          <w:sz w:val="24"/>
          <w:szCs w:val="24"/>
        </w:rPr>
        <w:t xml:space="preserve"> порядке, определенном </w:t>
      </w:r>
      <w:hyperlink r:id="rId14" w:history="1">
        <w:r w:rsidR="007E2C01" w:rsidRPr="00615E2B">
          <w:rPr>
            <w:bCs/>
            <w:sz w:val="24"/>
            <w:szCs w:val="24"/>
          </w:rPr>
          <w:t>Правилами</w:t>
        </w:r>
      </w:hyperlink>
      <w:r w:rsidR="007E2C01" w:rsidRPr="00615E2B">
        <w:rPr>
          <w:bCs/>
          <w:sz w:val="24"/>
          <w:szCs w:val="24"/>
        </w:rPr>
        <w:t xml:space="preserve"> недискриминационного доступа к услугам по передаче электрической энергии и оказания этих услуг, составить (изменить) и согласовать </w:t>
      </w:r>
      <w:r w:rsidR="00AD3947" w:rsidRPr="00615E2B">
        <w:rPr>
          <w:bCs/>
          <w:sz w:val="24"/>
          <w:szCs w:val="24"/>
        </w:rPr>
        <w:t>с</w:t>
      </w:r>
      <w:r w:rsidR="007E2C01" w:rsidRPr="00615E2B">
        <w:rPr>
          <w:bCs/>
          <w:sz w:val="24"/>
          <w:szCs w:val="24"/>
        </w:rPr>
        <w:t xml:space="preserve"> </w:t>
      </w:r>
      <w:proofErr w:type="gramStart"/>
      <w:r w:rsidR="007E2C01" w:rsidRPr="00615E2B">
        <w:rPr>
          <w:bCs/>
          <w:sz w:val="24"/>
          <w:szCs w:val="24"/>
        </w:rPr>
        <w:t>СО</w:t>
      </w:r>
      <w:proofErr w:type="gramEnd"/>
      <w:r w:rsidR="007E2C01" w:rsidRPr="00615E2B">
        <w:rPr>
          <w:bCs/>
          <w:sz w:val="24"/>
          <w:szCs w:val="24"/>
        </w:rPr>
        <w:t xml:space="preserve"> акт согласования технологической и (или) аварийной брони, а также передать Энергосбытовой организации копию акта согласования технологической и (или) аварийной брони не позднее 5 </w:t>
      </w:r>
      <w:r w:rsidR="000F5BF2" w:rsidRPr="00615E2B">
        <w:rPr>
          <w:bCs/>
          <w:sz w:val="24"/>
          <w:szCs w:val="24"/>
        </w:rPr>
        <w:t xml:space="preserve">(Пяти) </w:t>
      </w:r>
      <w:r w:rsidR="00AD3947" w:rsidRPr="00615E2B">
        <w:rPr>
          <w:bCs/>
          <w:sz w:val="24"/>
          <w:szCs w:val="24"/>
        </w:rPr>
        <w:t xml:space="preserve">дней со дня согласования с </w:t>
      </w:r>
      <w:r w:rsidR="007E2C01" w:rsidRPr="00615E2B">
        <w:rPr>
          <w:bCs/>
          <w:sz w:val="24"/>
          <w:szCs w:val="24"/>
        </w:rPr>
        <w:t>СО</w:t>
      </w:r>
      <w:r w:rsidR="008864AD" w:rsidRPr="00615E2B">
        <w:rPr>
          <w:bCs/>
          <w:sz w:val="24"/>
          <w:szCs w:val="24"/>
        </w:rPr>
        <w:t>.</w:t>
      </w:r>
      <w:r w:rsidR="00A0714C" w:rsidRPr="00615E2B">
        <w:rPr>
          <w:bCs/>
          <w:sz w:val="24"/>
          <w:szCs w:val="24"/>
        </w:rPr>
        <w:t xml:space="preserve"> </w:t>
      </w:r>
    </w:p>
    <w:p w:rsidR="00073710" w:rsidRPr="00615E2B" w:rsidRDefault="00073710" w:rsidP="00180D2D">
      <w:pPr>
        <w:pStyle w:val="20"/>
        <w:numPr>
          <w:ilvl w:val="2"/>
          <w:numId w:val="2"/>
        </w:numPr>
        <w:tabs>
          <w:tab w:val="left" w:pos="1320"/>
        </w:tabs>
        <w:ind w:left="0" w:firstLine="709"/>
        <w:rPr>
          <w:color w:val="0000FF"/>
          <w:sz w:val="24"/>
          <w:szCs w:val="24"/>
        </w:rPr>
      </w:pPr>
      <w:r w:rsidRPr="00615E2B">
        <w:rPr>
          <w:sz w:val="24"/>
          <w:szCs w:val="24"/>
        </w:rPr>
        <w:t xml:space="preserve">По факту выявления </w:t>
      </w:r>
      <w:r w:rsidR="00180D2D" w:rsidRPr="00615E2B">
        <w:rPr>
          <w:sz w:val="24"/>
          <w:szCs w:val="24"/>
        </w:rPr>
        <w:t xml:space="preserve">СО </w:t>
      </w:r>
      <w:r w:rsidRPr="00615E2B">
        <w:rPr>
          <w:sz w:val="24"/>
          <w:szCs w:val="24"/>
        </w:rPr>
        <w:t xml:space="preserve">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w:t>
      </w:r>
      <w:r w:rsidR="00180D2D" w:rsidRPr="00615E2B">
        <w:rPr>
          <w:sz w:val="24"/>
          <w:szCs w:val="24"/>
        </w:rPr>
        <w:t xml:space="preserve">Энергосбытовой организацией </w:t>
      </w:r>
      <w:r w:rsidRPr="00615E2B">
        <w:rPr>
          <w:sz w:val="24"/>
          <w:szCs w:val="24"/>
        </w:rPr>
        <w:t xml:space="preserve">Потребителю. Потребитель в течение 10 рабочих дней с даты получения акта письменно уведомляет </w:t>
      </w:r>
      <w:r w:rsidR="00180D2D" w:rsidRPr="00615E2B">
        <w:rPr>
          <w:sz w:val="24"/>
          <w:szCs w:val="24"/>
        </w:rPr>
        <w:t xml:space="preserve">Энергосбытовую организацию </w:t>
      </w:r>
      <w:r w:rsidRPr="00615E2B">
        <w:rPr>
          <w:sz w:val="24"/>
          <w:szCs w:val="24"/>
        </w:rPr>
        <w:t xml:space="preserve">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w:t>
      </w:r>
      <w:r w:rsidR="004E42B7" w:rsidRPr="00615E2B">
        <w:rPr>
          <w:sz w:val="24"/>
          <w:szCs w:val="24"/>
        </w:rPr>
        <w:t xml:space="preserve">(Шесть) </w:t>
      </w:r>
      <w:r w:rsidRPr="00615E2B">
        <w:rPr>
          <w:sz w:val="24"/>
          <w:szCs w:val="24"/>
        </w:rPr>
        <w:t>месяцев. В случае если по истечении 10 рабочих дней уведомление Потребителем не направлено, Энергосбытовая организация применяет повышающий коэффициент к тарифу на услуги по передаче электрической энергии в составе цены на электрическую энергию. 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264F88" w:rsidRPr="00615E2B" w:rsidRDefault="00180D2D" w:rsidP="00264F88">
      <w:pPr>
        <w:pStyle w:val="20"/>
        <w:numPr>
          <w:ilvl w:val="2"/>
          <w:numId w:val="2"/>
        </w:numPr>
        <w:tabs>
          <w:tab w:val="left" w:pos="1320"/>
        </w:tabs>
        <w:ind w:left="0" w:firstLine="709"/>
        <w:rPr>
          <w:color w:val="0000FF"/>
          <w:sz w:val="24"/>
          <w:szCs w:val="24"/>
        </w:rPr>
      </w:pPr>
      <w:r w:rsidRPr="00615E2B">
        <w:rPr>
          <w:sz w:val="24"/>
          <w:szCs w:val="24"/>
        </w:rPr>
        <w:t>В случае отклонения Потребителя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СО оплачивать услуги по передаче электрической энергии в составе цены на электрическую энергию, поставляемую ему по Договору,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6605C" w:rsidRPr="00615E2B" w:rsidRDefault="0026605C" w:rsidP="0026605C">
      <w:pPr>
        <w:pStyle w:val="20"/>
        <w:numPr>
          <w:ilvl w:val="1"/>
          <w:numId w:val="2"/>
        </w:numPr>
        <w:tabs>
          <w:tab w:val="left" w:pos="1200"/>
          <w:tab w:val="num" w:pos="1512"/>
        </w:tabs>
        <w:ind w:left="0" w:firstLine="709"/>
        <w:jc w:val="left"/>
        <w:rPr>
          <w:b/>
          <w:sz w:val="24"/>
          <w:szCs w:val="24"/>
        </w:rPr>
      </w:pPr>
      <w:r w:rsidRPr="00615E2B">
        <w:rPr>
          <w:b/>
          <w:sz w:val="24"/>
          <w:szCs w:val="24"/>
        </w:rPr>
        <w:t>Потребитель имеет право:</w:t>
      </w:r>
    </w:p>
    <w:p w:rsidR="0026605C" w:rsidRPr="00615E2B" w:rsidRDefault="00A67224" w:rsidP="00411B9D">
      <w:pPr>
        <w:pStyle w:val="20"/>
        <w:numPr>
          <w:ilvl w:val="2"/>
          <w:numId w:val="2"/>
        </w:numPr>
        <w:tabs>
          <w:tab w:val="left" w:pos="1320"/>
        </w:tabs>
        <w:ind w:left="0" w:firstLine="709"/>
        <w:rPr>
          <w:sz w:val="24"/>
          <w:szCs w:val="24"/>
        </w:rPr>
      </w:pPr>
      <w:r w:rsidRPr="00615E2B">
        <w:rPr>
          <w:sz w:val="24"/>
          <w:szCs w:val="24"/>
        </w:rPr>
        <w:lastRenderedPageBreak/>
        <w:t xml:space="preserve"> Инициировать</w:t>
      </w:r>
      <w:r w:rsidR="00AA42DC" w:rsidRPr="00615E2B">
        <w:rPr>
          <w:sz w:val="24"/>
          <w:szCs w:val="24"/>
        </w:rPr>
        <w:t xml:space="preserve"> </w:t>
      </w:r>
      <w:r w:rsidR="0026605C" w:rsidRPr="00615E2B">
        <w:rPr>
          <w:sz w:val="24"/>
          <w:szCs w:val="24"/>
        </w:rPr>
        <w:t>проведени</w:t>
      </w:r>
      <w:r w:rsidRPr="00615E2B">
        <w:rPr>
          <w:sz w:val="24"/>
          <w:szCs w:val="24"/>
        </w:rPr>
        <w:t>е</w:t>
      </w:r>
      <w:r w:rsidR="0026605C" w:rsidRPr="00615E2B">
        <w:rPr>
          <w:sz w:val="24"/>
          <w:szCs w:val="24"/>
        </w:rPr>
        <w:t xml:space="preserve"> сверки финансовых расчетов с оформлением актов сверки взаимных расчетов за поставленную электрическую энергию</w:t>
      </w:r>
      <w:r w:rsidR="00B055EB" w:rsidRPr="00615E2B">
        <w:rPr>
          <w:sz w:val="24"/>
          <w:szCs w:val="24"/>
        </w:rPr>
        <w:t xml:space="preserve"> (мощность)</w:t>
      </w:r>
      <w:r w:rsidR="004E42B7" w:rsidRPr="00615E2B">
        <w:rPr>
          <w:sz w:val="24"/>
          <w:szCs w:val="24"/>
        </w:rPr>
        <w:t>.</w:t>
      </w:r>
    </w:p>
    <w:p w:rsidR="0026605C" w:rsidRPr="00615E2B" w:rsidRDefault="0026605C" w:rsidP="0026605C">
      <w:pPr>
        <w:pStyle w:val="20"/>
        <w:numPr>
          <w:ilvl w:val="2"/>
          <w:numId w:val="2"/>
        </w:numPr>
        <w:tabs>
          <w:tab w:val="left" w:pos="1320"/>
        </w:tabs>
        <w:ind w:left="0" w:firstLine="709"/>
        <w:rPr>
          <w:sz w:val="24"/>
          <w:szCs w:val="24"/>
        </w:rPr>
      </w:pPr>
      <w:r w:rsidRPr="00615E2B">
        <w:rPr>
          <w:sz w:val="24"/>
          <w:szCs w:val="24"/>
        </w:rPr>
        <w:t>Подключать транзитных потребителей с соблюдением</w:t>
      </w:r>
      <w:r w:rsidR="00A50CC4" w:rsidRPr="00615E2B">
        <w:rPr>
          <w:sz w:val="24"/>
          <w:szCs w:val="24"/>
        </w:rPr>
        <w:t xml:space="preserve"> ПНД</w:t>
      </w:r>
      <w:r w:rsidRPr="00615E2B">
        <w:rPr>
          <w:sz w:val="24"/>
          <w:szCs w:val="24"/>
        </w:rPr>
        <w:t>.</w:t>
      </w:r>
    </w:p>
    <w:p w:rsidR="0026605C" w:rsidRPr="00615E2B" w:rsidRDefault="0026605C" w:rsidP="0026605C">
      <w:pPr>
        <w:pStyle w:val="20"/>
        <w:numPr>
          <w:ilvl w:val="2"/>
          <w:numId w:val="2"/>
        </w:numPr>
        <w:tabs>
          <w:tab w:val="left" w:pos="1320"/>
        </w:tabs>
        <w:ind w:left="0" w:firstLine="709"/>
        <w:rPr>
          <w:sz w:val="24"/>
          <w:szCs w:val="24"/>
        </w:rPr>
      </w:pPr>
      <w:r w:rsidRPr="00615E2B">
        <w:rPr>
          <w:sz w:val="24"/>
          <w:szCs w:val="24"/>
        </w:rPr>
        <w:t xml:space="preserve">Беспрепятственного доступа, при необходимости совместно с представителями СО и </w:t>
      </w:r>
      <w:r w:rsidR="00C95208" w:rsidRPr="00615E2B">
        <w:rPr>
          <w:sz w:val="24"/>
          <w:szCs w:val="24"/>
        </w:rPr>
        <w:t>Энергосбытовой</w:t>
      </w:r>
      <w:r w:rsidRPr="00615E2B">
        <w:rPr>
          <w:sz w:val="24"/>
          <w:szCs w:val="24"/>
        </w:rPr>
        <w:t xml:space="preserve"> организации, к средствам измерения электропотребления Потребителя, установленным в границах балансовой принадлежности</w:t>
      </w:r>
      <w:r w:rsidR="00D01D64" w:rsidRPr="00615E2B">
        <w:rPr>
          <w:sz w:val="24"/>
          <w:szCs w:val="24"/>
        </w:rPr>
        <w:t xml:space="preserve"> СО </w:t>
      </w:r>
      <w:r w:rsidR="0076075B" w:rsidRPr="00615E2B">
        <w:rPr>
          <w:sz w:val="24"/>
          <w:szCs w:val="24"/>
        </w:rPr>
        <w:t>(</w:t>
      </w:r>
      <w:r w:rsidR="00D01D64" w:rsidRPr="00615E2B">
        <w:rPr>
          <w:sz w:val="24"/>
          <w:szCs w:val="24"/>
        </w:rPr>
        <w:t>или иного владельца объектов электросетевого хозяйства, к сетям которого присоединены электроустановки Потребителя</w:t>
      </w:r>
      <w:r w:rsidR="0076075B" w:rsidRPr="00615E2B">
        <w:rPr>
          <w:sz w:val="24"/>
          <w:szCs w:val="24"/>
        </w:rPr>
        <w:t>)</w:t>
      </w:r>
      <w:r w:rsidR="00D01D64" w:rsidRPr="00615E2B">
        <w:rPr>
          <w:sz w:val="24"/>
          <w:szCs w:val="24"/>
        </w:rPr>
        <w:t>,</w:t>
      </w:r>
      <w:r w:rsidRPr="00615E2B">
        <w:rPr>
          <w:sz w:val="24"/>
          <w:szCs w:val="24"/>
        </w:rPr>
        <w:t xml:space="preserve"> для снятия показаний со средств расчетного учета.</w:t>
      </w:r>
    </w:p>
    <w:p w:rsidR="0026605C" w:rsidRPr="00615E2B" w:rsidRDefault="0026605C" w:rsidP="0026605C">
      <w:pPr>
        <w:pStyle w:val="20"/>
        <w:numPr>
          <w:ilvl w:val="2"/>
          <w:numId w:val="2"/>
        </w:numPr>
        <w:tabs>
          <w:tab w:val="left" w:pos="1320"/>
        </w:tabs>
        <w:ind w:left="0" w:firstLine="709"/>
        <w:rPr>
          <w:strike/>
          <w:color w:val="0000FF"/>
          <w:sz w:val="24"/>
          <w:szCs w:val="24"/>
        </w:rPr>
      </w:pPr>
      <w:r w:rsidRPr="00615E2B">
        <w:rPr>
          <w:sz w:val="24"/>
          <w:szCs w:val="24"/>
        </w:rPr>
        <w:t xml:space="preserve">Требовать от </w:t>
      </w:r>
      <w:r w:rsidR="00C95208" w:rsidRPr="00615E2B">
        <w:rPr>
          <w:sz w:val="24"/>
          <w:szCs w:val="24"/>
        </w:rPr>
        <w:t>Энергосбытовой</w:t>
      </w:r>
      <w:r w:rsidRPr="00615E2B">
        <w:rPr>
          <w:sz w:val="24"/>
          <w:szCs w:val="24"/>
        </w:rPr>
        <w:t xml:space="preserve"> организации разъяснения причин и продолжительности полного или частичного ограничения режима потребления электрической энергии (мощности).</w:t>
      </w:r>
      <w:r w:rsidR="00657ED2" w:rsidRPr="00615E2B">
        <w:rPr>
          <w:color w:val="FF0000"/>
          <w:sz w:val="24"/>
          <w:szCs w:val="24"/>
        </w:rPr>
        <w:t xml:space="preserve"> </w:t>
      </w:r>
    </w:p>
    <w:p w:rsidR="00825953" w:rsidRPr="00615E2B" w:rsidRDefault="00825953" w:rsidP="00825953">
      <w:pPr>
        <w:pStyle w:val="20"/>
        <w:numPr>
          <w:ilvl w:val="2"/>
          <w:numId w:val="2"/>
        </w:numPr>
        <w:tabs>
          <w:tab w:val="left" w:pos="1320"/>
        </w:tabs>
        <w:ind w:left="0" w:firstLine="709"/>
        <w:rPr>
          <w:sz w:val="24"/>
          <w:szCs w:val="24"/>
        </w:rPr>
      </w:pPr>
      <w:r w:rsidRPr="00615E2B">
        <w:rPr>
          <w:sz w:val="24"/>
          <w:szCs w:val="24"/>
        </w:rPr>
        <w:t>Требовать от Энергосбытовой организации разъяснения порядка определения объема и стоимости электрической энергии</w:t>
      </w:r>
      <w:r w:rsidR="004D0379" w:rsidRPr="00615E2B">
        <w:rPr>
          <w:sz w:val="24"/>
          <w:szCs w:val="24"/>
        </w:rPr>
        <w:t xml:space="preserve"> (мощности)</w:t>
      </w:r>
      <w:r w:rsidRPr="00615E2B">
        <w:rPr>
          <w:sz w:val="24"/>
          <w:szCs w:val="24"/>
        </w:rPr>
        <w:t>, поставленной по Договору в предыдущих расчетных периодах.</w:t>
      </w:r>
    </w:p>
    <w:p w:rsidR="004D0379" w:rsidRPr="00615E2B" w:rsidRDefault="00825953" w:rsidP="004D0379">
      <w:pPr>
        <w:pStyle w:val="20"/>
        <w:numPr>
          <w:ilvl w:val="2"/>
          <w:numId w:val="2"/>
        </w:numPr>
        <w:tabs>
          <w:tab w:val="left" w:pos="1320"/>
        </w:tabs>
        <w:ind w:left="0" w:firstLine="709"/>
        <w:rPr>
          <w:sz w:val="24"/>
          <w:szCs w:val="24"/>
        </w:rPr>
      </w:pPr>
      <w:r w:rsidRPr="00615E2B">
        <w:rPr>
          <w:sz w:val="24"/>
          <w:szCs w:val="24"/>
        </w:rPr>
        <w:t xml:space="preserve">Обратиться к Энергосбытовой организации </w:t>
      </w:r>
      <w:r w:rsidR="004D0379" w:rsidRPr="00615E2B">
        <w:rPr>
          <w:sz w:val="24"/>
          <w:szCs w:val="24"/>
        </w:rPr>
        <w:t xml:space="preserve">с заявлением о необходимости проведения внеплановой проверки в отношении расчетных приборов учета, применяемых </w:t>
      </w:r>
      <w:r w:rsidR="00BC4219" w:rsidRPr="00615E2B">
        <w:rPr>
          <w:sz w:val="24"/>
          <w:szCs w:val="24"/>
        </w:rPr>
        <w:t>в  точках поставки по Договору.</w:t>
      </w:r>
    </w:p>
    <w:p w:rsidR="00825953" w:rsidRPr="00615E2B" w:rsidRDefault="00825953" w:rsidP="00825953">
      <w:pPr>
        <w:pStyle w:val="20"/>
        <w:numPr>
          <w:ilvl w:val="2"/>
          <w:numId w:val="2"/>
        </w:numPr>
        <w:tabs>
          <w:tab w:val="left" w:pos="1320"/>
        </w:tabs>
        <w:ind w:left="0" w:firstLine="709"/>
        <w:rPr>
          <w:sz w:val="24"/>
          <w:szCs w:val="24"/>
        </w:rPr>
      </w:pPr>
      <w:r w:rsidRPr="00615E2B">
        <w:rPr>
          <w:sz w:val="24"/>
          <w:szCs w:val="24"/>
        </w:rPr>
        <w:t xml:space="preserve">Обратиться к Энергосбытовой организации </w:t>
      </w:r>
      <w:r w:rsidR="001C7CD5" w:rsidRPr="00615E2B">
        <w:rPr>
          <w:sz w:val="24"/>
          <w:szCs w:val="24"/>
        </w:rPr>
        <w:t>с предложением о внесении</w:t>
      </w:r>
      <w:r w:rsidRPr="00615E2B">
        <w:rPr>
          <w:sz w:val="24"/>
          <w:szCs w:val="24"/>
        </w:rPr>
        <w:t xml:space="preserve"> изменений в </w:t>
      </w:r>
      <w:r w:rsidR="001C7CD5" w:rsidRPr="00615E2B">
        <w:rPr>
          <w:sz w:val="24"/>
          <w:szCs w:val="24"/>
        </w:rPr>
        <w:t>перечень точек поставки электрической энергии и средств измерений (расчетных и контрольных)</w:t>
      </w:r>
      <w:r w:rsidR="00BC4219" w:rsidRPr="00615E2B">
        <w:rPr>
          <w:sz w:val="24"/>
          <w:szCs w:val="24"/>
        </w:rPr>
        <w:t xml:space="preserve"> по Договору.</w:t>
      </w:r>
    </w:p>
    <w:p w:rsidR="00411B9D" w:rsidRPr="00615E2B" w:rsidRDefault="00825953" w:rsidP="0026605C">
      <w:pPr>
        <w:pStyle w:val="20"/>
        <w:numPr>
          <w:ilvl w:val="2"/>
          <w:numId w:val="2"/>
        </w:numPr>
        <w:tabs>
          <w:tab w:val="left" w:pos="1320"/>
        </w:tabs>
        <w:ind w:left="0" w:firstLine="709"/>
        <w:rPr>
          <w:i/>
          <w:sz w:val="24"/>
          <w:szCs w:val="24"/>
        </w:rPr>
      </w:pPr>
      <w:r w:rsidRPr="00615E2B">
        <w:rPr>
          <w:sz w:val="24"/>
          <w:szCs w:val="24"/>
        </w:rPr>
        <w:t>Потребитель также обладает иными правами, предусмотренными положениями настоящего Договора и нормативными правовыми актами.</w:t>
      </w:r>
    </w:p>
    <w:p w:rsidR="00767D58" w:rsidRPr="00615E2B" w:rsidRDefault="00767D58" w:rsidP="0026605C">
      <w:pPr>
        <w:pStyle w:val="20"/>
        <w:tabs>
          <w:tab w:val="left" w:pos="1320"/>
        </w:tabs>
        <w:ind w:firstLine="709"/>
        <w:rPr>
          <w:sz w:val="16"/>
          <w:szCs w:val="16"/>
        </w:rPr>
      </w:pPr>
    </w:p>
    <w:p w:rsidR="0026605C" w:rsidRPr="00615E2B" w:rsidRDefault="0026605C" w:rsidP="00F16ABD">
      <w:pPr>
        <w:pStyle w:val="20"/>
        <w:numPr>
          <w:ilvl w:val="0"/>
          <w:numId w:val="2"/>
        </w:numPr>
        <w:tabs>
          <w:tab w:val="left" w:pos="993"/>
        </w:tabs>
        <w:ind w:left="0" w:firstLine="709"/>
        <w:jc w:val="center"/>
        <w:rPr>
          <w:b/>
          <w:sz w:val="24"/>
          <w:szCs w:val="24"/>
        </w:rPr>
      </w:pPr>
      <w:r w:rsidRPr="00615E2B">
        <w:rPr>
          <w:b/>
          <w:sz w:val="24"/>
          <w:szCs w:val="24"/>
        </w:rPr>
        <w:t>Учет электрической энергии и контроль электропотребления</w:t>
      </w:r>
    </w:p>
    <w:p w:rsidR="0081659C" w:rsidRPr="00615E2B" w:rsidRDefault="0081659C" w:rsidP="00657ED2">
      <w:pPr>
        <w:pStyle w:val="20"/>
        <w:ind w:firstLine="0"/>
        <w:rPr>
          <w:b/>
          <w:sz w:val="16"/>
          <w:szCs w:val="16"/>
        </w:rPr>
      </w:pPr>
    </w:p>
    <w:p w:rsidR="00871B0D" w:rsidRPr="00615E2B" w:rsidRDefault="00EE2D5E" w:rsidP="00EE2D5E">
      <w:pPr>
        <w:pStyle w:val="20"/>
        <w:numPr>
          <w:ilvl w:val="1"/>
          <w:numId w:val="2"/>
        </w:numPr>
        <w:tabs>
          <w:tab w:val="clear" w:pos="999"/>
          <w:tab w:val="num" w:pos="972"/>
          <w:tab w:val="num" w:pos="1200"/>
          <w:tab w:val="num" w:pos="1512"/>
        </w:tabs>
        <w:ind w:left="0" w:firstLine="709"/>
        <w:rPr>
          <w:sz w:val="24"/>
          <w:szCs w:val="24"/>
        </w:rPr>
      </w:pPr>
      <w:r w:rsidRPr="00615E2B">
        <w:rPr>
          <w:sz w:val="24"/>
          <w:szCs w:val="24"/>
        </w:rPr>
        <w:t xml:space="preserve">Учет отпущенной и потребленной электрической энергии осуществляется </w:t>
      </w:r>
      <w:r w:rsidR="006073D0" w:rsidRPr="00615E2B">
        <w:rPr>
          <w:sz w:val="24"/>
          <w:szCs w:val="24"/>
        </w:rPr>
        <w:t xml:space="preserve">приборами </w:t>
      </w:r>
      <w:r w:rsidR="006A0021" w:rsidRPr="00615E2B">
        <w:rPr>
          <w:sz w:val="24"/>
          <w:szCs w:val="24"/>
        </w:rPr>
        <w:t>учета, определенными в Приложении</w:t>
      </w:r>
      <w:r w:rsidRPr="00615E2B">
        <w:rPr>
          <w:sz w:val="24"/>
          <w:szCs w:val="24"/>
        </w:rPr>
        <w:t xml:space="preserve"> №</w:t>
      </w:r>
      <w:r w:rsidR="00C00DE4">
        <w:rPr>
          <w:sz w:val="24"/>
          <w:szCs w:val="24"/>
        </w:rPr>
        <w:t>1</w:t>
      </w:r>
      <w:r w:rsidRPr="00615E2B">
        <w:rPr>
          <w:sz w:val="24"/>
          <w:szCs w:val="24"/>
        </w:rPr>
        <w:t xml:space="preserve"> к Договору</w:t>
      </w:r>
      <w:r w:rsidR="00614157" w:rsidRPr="00615E2B">
        <w:rPr>
          <w:sz w:val="24"/>
          <w:szCs w:val="24"/>
        </w:rPr>
        <w:t xml:space="preserve">, </w:t>
      </w:r>
      <w:r w:rsidRPr="00615E2B">
        <w:rPr>
          <w:sz w:val="24"/>
          <w:szCs w:val="24"/>
        </w:rPr>
        <w:t>в</w:t>
      </w:r>
      <w:r w:rsidR="00614157" w:rsidRPr="00615E2B">
        <w:rPr>
          <w:sz w:val="24"/>
          <w:szCs w:val="24"/>
        </w:rPr>
        <w:t xml:space="preserve"> порядке, установленно</w:t>
      </w:r>
      <w:r w:rsidRPr="00615E2B">
        <w:rPr>
          <w:sz w:val="24"/>
          <w:szCs w:val="24"/>
        </w:rPr>
        <w:t>м  Приложением №</w:t>
      </w:r>
      <w:r w:rsidR="00C00DE4">
        <w:rPr>
          <w:sz w:val="24"/>
          <w:szCs w:val="24"/>
        </w:rPr>
        <w:t>2</w:t>
      </w:r>
      <w:r w:rsidRPr="00615E2B">
        <w:rPr>
          <w:sz w:val="24"/>
          <w:szCs w:val="24"/>
        </w:rPr>
        <w:t xml:space="preserve"> к Договору.</w:t>
      </w:r>
      <w:r w:rsidR="006A0021" w:rsidRPr="00615E2B">
        <w:rPr>
          <w:bCs/>
          <w:sz w:val="24"/>
          <w:szCs w:val="24"/>
        </w:rPr>
        <w:t xml:space="preserve"> </w:t>
      </w:r>
    </w:p>
    <w:p w:rsidR="00F627B5" w:rsidRPr="00615E2B" w:rsidRDefault="00C64BA9" w:rsidP="00C324C9">
      <w:pPr>
        <w:pStyle w:val="20"/>
        <w:numPr>
          <w:ilvl w:val="1"/>
          <w:numId w:val="2"/>
        </w:numPr>
        <w:tabs>
          <w:tab w:val="clear" w:pos="999"/>
          <w:tab w:val="num" w:pos="972"/>
          <w:tab w:val="num" w:pos="1200"/>
          <w:tab w:val="num" w:pos="1512"/>
        </w:tabs>
        <w:ind w:left="0" w:firstLine="709"/>
        <w:rPr>
          <w:sz w:val="24"/>
          <w:szCs w:val="24"/>
        </w:rPr>
      </w:pPr>
      <w:r w:rsidRPr="00615E2B">
        <w:rPr>
          <w:sz w:val="24"/>
          <w:szCs w:val="24"/>
        </w:rPr>
        <w:t xml:space="preserve">Снятие показаний расчетных приборов учета электрической энергии, учитывающих электропотребление Потребителя, и составление актов снятия показаний расчетных приборов учета электрической энергии осуществляется Потребителем и </w:t>
      </w:r>
      <w:r w:rsidR="00264F88" w:rsidRPr="00615E2B">
        <w:rPr>
          <w:sz w:val="24"/>
          <w:szCs w:val="24"/>
        </w:rPr>
        <w:t>СО</w:t>
      </w:r>
      <w:r w:rsidRPr="00615E2B">
        <w:rPr>
          <w:sz w:val="24"/>
          <w:szCs w:val="24"/>
        </w:rPr>
        <w:t xml:space="preserve"> по состоянию на 00-00 часов по времени местонахождения Потребителя первого числа месяца, следующего за расчетным, по расчетным приборам учета.</w:t>
      </w:r>
      <w:r w:rsidRPr="00615E2B">
        <w:rPr>
          <w:bCs/>
          <w:sz w:val="24"/>
          <w:szCs w:val="24"/>
        </w:rPr>
        <w:t xml:space="preserve"> Энергосбытовая организация вправе участвовать в снятии показаний расчетных приборов учета.</w:t>
      </w:r>
      <w:r w:rsidR="00C324C9" w:rsidRPr="00615E2B">
        <w:rPr>
          <w:sz w:val="24"/>
          <w:szCs w:val="24"/>
        </w:rPr>
        <w:t xml:space="preserve"> Акт снятия показаний расчетных приборов учета подписывается Потребителем и</w:t>
      </w:r>
      <w:r w:rsidR="00264F88" w:rsidRPr="00615E2B">
        <w:rPr>
          <w:sz w:val="24"/>
          <w:szCs w:val="24"/>
        </w:rPr>
        <w:t xml:space="preserve"> </w:t>
      </w:r>
      <w:proofErr w:type="gramStart"/>
      <w:r w:rsidR="00264F88" w:rsidRPr="00615E2B">
        <w:rPr>
          <w:sz w:val="24"/>
          <w:szCs w:val="24"/>
        </w:rPr>
        <w:t>СО</w:t>
      </w:r>
      <w:proofErr w:type="gramEnd"/>
      <w:r w:rsidR="00DC6113" w:rsidRPr="00615E2B">
        <w:rPr>
          <w:sz w:val="24"/>
          <w:szCs w:val="24"/>
        </w:rPr>
        <w:t>.</w:t>
      </w:r>
      <w:r w:rsidR="00F627B5" w:rsidRPr="00615E2B">
        <w:rPr>
          <w:sz w:val="24"/>
          <w:szCs w:val="24"/>
        </w:rPr>
        <w:t xml:space="preserve"> </w:t>
      </w:r>
    </w:p>
    <w:p w:rsidR="00C64BA9" w:rsidRPr="00615E2B" w:rsidRDefault="00C64BA9" w:rsidP="007739EF">
      <w:pPr>
        <w:pStyle w:val="20"/>
        <w:numPr>
          <w:ilvl w:val="1"/>
          <w:numId w:val="2"/>
        </w:numPr>
        <w:tabs>
          <w:tab w:val="clear" w:pos="999"/>
          <w:tab w:val="num" w:pos="972"/>
          <w:tab w:val="num" w:pos="1200"/>
          <w:tab w:val="num" w:pos="1512"/>
        </w:tabs>
        <w:ind w:left="0" w:firstLine="709"/>
        <w:rPr>
          <w:sz w:val="24"/>
          <w:szCs w:val="24"/>
        </w:rPr>
      </w:pPr>
      <w:r w:rsidRPr="00615E2B">
        <w:rPr>
          <w:sz w:val="24"/>
          <w:szCs w:val="24"/>
        </w:rPr>
        <w:t>В случае непредоставления Потребителем в сроки, установленные п.3.3.</w:t>
      </w:r>
      <w:r w:rsidR="009814D1" w:rsidRPr="00615E2B">
        <w:rPr>
          <w:sz w:val="24"/>
          <w:szCs w:val="24"/>
        </w:rPr>
        <w:t>4</w:t>
      </w:r>
      <w:r w:rsidRPr="00615E2B">
        <w:rPr>
          <w:sz w:val="24"/>
          <w:szCs w:val="24"/>
        </w:rPr>
        <w:t>. Договора, показаний расчетного прибора учета, а также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показания контрольного прибора учета в порядке и условиях, предусмотренных Правилами.</w:t>
      </w:r>
    </w:p>
    <w:p w:rsidR="00C324C9" w:rsidRPr="00615E2B" w:rsidRDefault="003415DB" w:rsidP="00C324C9">
      <w:pPr>
        <w:autoSpaceDE w:val="0"/>
        <w:autoSpaceDN w:val="0"/>
        <w:adjustRightInd w:val="0"/>
        <w:ind w:firstLine="540"/>
        <w:jc w:val="both"/>
        <w:outlineLvl w:val="1"/>
      </w:pPr>
      <w:r w:rsidRPr="00615E2B">
        <w:t>Потребитель в</w:t>
      </w:r>
      <w:r w:rsidR="00C324C9" w:rsidRPr="00615E2B">
        <w:t xml:space="preserve"> случаях, указанных в </w:t>
      </w:r>
      <w:r w:rsidR="00F05018" w:rsidRPr="00615E2B">
        <w:t>абз.1 настоящего пункта</w:t>
      </w:r>
      <w:r w:rsidR="00774A03" w:rsidRPr="00615E2B">
        <w:t>, и при наличии контрольного прибора учета</w:t>
      </w:r>
      <w:r w:rsidR="00C324C9" w:rsidRPr="00615E2B">
        <w:t xml:space="preserve">, </w:t>
      </w:r>
      <w:r w:rsidR="00F05018" w:rsidRPr="00615E2B">
        <w:t>указанного в перечне средств измерений (Приложение №</w:t>
      </w:r>
      <w:r w:rsidR="002B0437">
        <w:t>1</w:t>
      </w:r>
      <w:r w:rsidR="00F05018" w:rsidRPr="00615E2B">
        <w:t xml:space="preserve"> к Договору)</w:t>
      </w:r>
      <w:r w:rsidRPr="00615E2B">
        <w:t xml:space="preserve">, </w:t>
      </w:r>
      <w:r w:rsidR="00C324C9" w:rsidRPr="00615E2B">
        <w:t>обеспечивает снятие показаний контрольного прибора учета и предоставление его показаний Энергосбытовой организации в сроки</w:t>
      </w:r>
      <w:r w:rsidR="00894037" w:rsidRPr="00615E2B">
        <w:t xml:space="preserve">, указанные в </w:t>
      </w:r>
      <w:r w:rsidR="009814D1" w:rsidRPr="00615E2B">
        <w:t>п.3.3.4</w:t>
      </w:r>
      <w:r w:rsidR="00894037" w:rsidRPr="00615E2B">
        <w:t>. Договора</w:t>
      </w:r>
      <w:r w:rsidR="00C324C9" w:rsidRPr="00615E2B">
        <w:t>.</w:t>
      </w:r>
    </w:p>
    <w:p w:rsidR="00C324C9" w:rsidRPr="00615E2B" w:rsidRDefault="00C324C9" w:rsidP="00C324C9">
      <w:pPr>
        <w:autoSpaceDE w:val="0"/>
        <w:autoSpaceDN w:val="0"/>
        <w:adjustRightInd w:val="0"/>
        <w:ind w:firstLine="540"/>
        <w:jc w:val="both"/>
        <w:outlineLvl w:val="1"/>
      </w:pPr>
      <w:r w:rsidRPr="00615E2B">
        <w:t xml:space="preserve">В случаях, указанных  в </w:t>
      </w:r>
      <w:r w:rsidR="00F05018" w:rsidRPr="00615E2B">
        <w:t>абз.1 настоящего</w:t>
      </w:r>
      <w:r w:rsidRPr="00615E2B">
        <w:t xml:space="preserve"> пу</w:t>
      </w:r>
      <w:r w:rsidR="00F05018" w:rsidRPr="00615E2B">
        <w:t>нкта</w:t>
      </w:r>
      <w:r w:rsidR="00774A03" w:rsidRPr="00615E2B">
        <w:t>,</w:t>
      </w:r>
      <w:r w:rsidRPr="00615E2B">
        <w:t xml:space="preserve"> и при отсутствии контрольного прибора учета</w:t>
      </w:r>
      <w:r w:rsidR="00774A03" w:rsidRPr="00615E2B">
        <w:t>,</w:t>
      </w:r>
      <w:r w:rsidRPr="00615E2B">
        <w:t xml:space="preserve"> </w:t>
      </w:r>
      <w:r w:rsidR="00774A03" w:rsidRPr="00615E2B">
        <w:t xml:space="preserve">для </w:t>
      </w:r>
      <w:r w:rsidRPr="00615E2B">
        <w:t>определени</w:t>
      </w:r>
      <w:r w:rsidR="00774A03" w:rsidRPr="00615E2B">
        <w:t>я</w:t>
      </w:r>
      <w:r w:rsidRPr="00615E2B">
        <w:t xml:space="preserve"> объема потребления эл</w:t>
      </w:r>
      <w:r w:rsidR="003415DB" w:rsidRPr="00615E2B">
        <w:t xml:space="preserve">ектрической энергии (мощности) </w:t>
      </w:r>
      <w:r w:rsidR="00774A03" w:rsidRPr="00615E2B">
        <w:t xml:space="preserve">за расчетный период </w:t>
      </w:r>
      <w:r w:rsidRPr="00615E2B">
        <w:t>используются расчетные способы учета, предусмотренные Правилами.</w:t>
      </w:r>
    </w:p>
    <w:p w:rsidR="003415DB" w:rsidRPr="00615E2B" w:rsidRDefault="00F05018" w:rsidP="00C324C9">
      <w:pPr>
        <w:autoSpaceDE w:val="0"/>
        <w:autoSpaceDN w:val="0"/>
        <w:adjustRightInd w:val="0"/>
        <w:ind w:firstLine="540"/>
        <w:jc w:val="both"/>
        <w:outlineLvl w:val="1"/>
      </w:pPr>
      <w:r w:rsidRPr="00615E2B">
        <w:t>Перечень расчетных и контрольных приборов учета определен в Приложении №</w:t>
      </w:r>
      <w:r w:rsidR="00C00DE4">
        <w:t>1</w:t>
      </w:r>
      <w:r w:rsidRPr="00615E2B">
        <w:t xml:space="preserve"> к Договору.</w:t>
      </w:r>
    </w:p>
    <w:p w:rsidR="00657ED2" w:rsidRPr="00615E2B" w:rsidRDefault="00790613" w:rsidP="00657ED2">
      <w:pPr>
        <w:autoSpaceDE w:val="0"/>
        <w:autoSpaceDN w:val="0"/>
        <w:adjustRightInd w:val="0"/>
        <w:ind w:firstLine="540"/>
        <w:jc w:val="both"/>
        <w:outlineLvl w:val="1"/>
        <w:rPr>
          <w:i/>
          <w:color w:val="0000FF"/>
        </w:rPr>
      </w:pPr>
      <w:r w:rsidRPr="00615E2B">
        <w:lastRenderedPageBreak/>
        <w:t>В случаях, указанных в абз.1 настоящего пункта, при нал</w:t>
      </w:r>
      <w:r w:rsidR="00E9335B" w:rsidRPr="00615E2B">
        <w:t>ичии контрольного прибора учета</w:t>
      </w:r>
      <w:r w:rsidRPr="00615E2B">
        <w:t xml:space="preserve"> и отсутствии у Энергосбытовой органи</w:t>
      </w:r>
      <w:r w:rsidR="00E9335B" w:rsidRPr="00615E2B">
        <w:t>зации его показаний за расчетный период</w:t>
      </w:r>
      <w:r w:rsidR="00964DD2" w:rsidRPr="00615E2B">
        <w:t xml:space="preserve"> </w:t>
      </w:r>
      <w:r w:rsidR="00894037" w:rsidRPr="00615E2B">
        <w:t xml:space="preserve">до </w:t>
      </w:r>
      <w:r w:rsidR="00FB07CD" w:rsidRPr="00615E2B">
        <w:t>02 (Второго)</w:t>
      </w:r>
      <w:r w:rsidR="00894037" w:rsidRPr="00615E2B">
        <w:t xml:space="preserve"> числа месяца, следующего за расчетным, для определения объема потребления электрической энергии (мощности) за расчетный период </w:t>
      </w:r>
      <w:r w:rsidR="00964DD2" w:rsidRPr="00615E2B">
        <w:t>используются расчетные способы учета, предусмотренные Правилами</w:t>
      </w:r>
      <w:r w:rsidR="00894037" w:rsidRPr="00615E2B">
        <w:t>.</w:t>
      </w:r>
      <w:r w:rsidR="00964DD2" w:rsidRPr="00615E2B">
        <w:t xml:space="preserve"> </w:t>
      </w:r>
      <w:r w:rsidR="00894037" w:rsidRPr="00615E2B">
        <w:t>При получении Энергосбытовой организацией показаний приборов учета за расчетный период Энергосбытовая организация осуществляет перерасчет</w:t>
      </w:r>
      <w:r w:rsidR="00144F12" w:rsidRPr="00615E2B">
        <w:t xml:space="preserve"> за расчетный период, определяя объем потребления электрической энергии (мощности) за расчетный период на основании показаний приборов учета.</w:t>
      </w:r>
      <w:r w:rsidR="00657ED2" w:rsidRPr="00615E2B">
        <w:rPr>
          <w:color w:val="0000FF"/>
        </w:rPr>
        <w:t xml:space="preserve"> </w:t>
      </w:r>
    </w:p>
    <w:p w:rsidR="00B055EB" w:rsidRPr="00615E2B" w:rsidRDefault="00B055EB" w:rsidP="00DC7BC0">
      <w:pPr>
        <w:ind w:firstLine="540"/>
        <w:jc w:val="both"/>
      </w:pPr>
      <w:r w:rsidRPr="00615E2B">
        <w:t>4.4. Показания расчетных приборов учета, полученные в ходе контрольного снятия показаний подлежат использованию для определения объема потребления электрической энергии (мощности) Потребителем и для расчета стоимости электрической энергии, услуг по передаче электрической энергии за тот расчетный период, в котором такое контрольно</w:t>
      </w:r>
      <w:r w:rsidR="005C5262" w:rsidRPr="00615E2B">
        <w:t>е снятие показаний проводилось.</w:t>
      </w:r>
    </w:p>
    <w:p w:rsidR="00EE2D5E" w:rsidRPr="00615E2B" w:rsidRDefault="00144F12" w:rsidP="00894037">
      <w:pPr>
        <w:autoSpaceDE w:val="0"/>
        <w:autoSpaceDN w:val="0"/>
        <w:adjustRightInd w:val="0"/>
        <w:ind w:firstLine="540"/>
        <w:jc w:val="both"/>
        <w:outlineLvl w:val="1"/>
      </w:pPr>
      <w:r w:rsidRPr="00615E2B">
        <w:t xml:space="preserve">4.5. </w:t>
      </w:r>
      <w:r w:rsidR="00EE2D5E" w:rsidRPr="00615E2B">
        <w:t xml:space="preserve">В случае установки расчетных приборов учета не на границе балансовой принадлежности электрических сетей Потребителя объем потребления  электрической энергии (мощности),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(мощности), возникающих на участке сети от границы балансовой принадлежности </w:t>
      </w:r>
      <w:r w:rsidR="00871B0D" w:rsidRPr="00615E2B">
        <w:t xml:space="preserve">электрических сетей Потребителя </w:t>
      </w:r>
      <w:r w:rsidR="00EE2D5E" w:rsidRPr="00615E2B">
        <w:t xml:space="preserve">до места установки прибора учета. </w:t>
      </w:r>
    </w:p>
    <w:p w:rsidR="00EE2D5E" w:rsidRPr="00615E2B" w:rsidRDefault="00144F12" w:rsidP="00144F12">
      <w:pPr>
        <w:pStyle w:val="20"/>
        <w:tabs>
          <w:tab w:val="num" w:pos="1204"/>
        </w:tabs>
        <w:ind w:firstLine="567"/>
        <w:rPr>
          <w:sz w:val="24"/>
          <w:szCs w:val="24"/>
        </w:rPr>
      </w:pPr>
      <w:r w:rsidRPr="00615E2B">
        <w:rPr>
          <w:sz w:val="24"/>
          <w:szCs w:val="24"/>
        </w:rPr>
        <w:t xml:space="preserve">4.6. </w:t>
      </w:r>
      <w:r w:rsidR="00EE2D5E" w:rsidRPr="00615E2B">
        <w:rPr>
          <w:sz w:val="24"/>
          <w:szCs w:val="24"/>
        </w:rPr>
        <w:t xml:space="preserve">Порядок взаимодействия Сторон при  эксплуатации приборов учета установлен в Приложении </w:t>
      </w:r>
      <w:r w:rsidR="004700BC" w:rsidRPr="00615E2B">
        <w:rPr>
          <w:sz w:val="24"/>
          <w:szCs w:val="24"/>
        </w:rPr>
        <w:t>№</w:t>
      </w:r>
      <w:r w:rsidR="00C00DE4">
        <w:rPr>
          <w:sz w:val="24"/>
          <w:szCs w:val="24"/>
        </w:rPr>
        <w:t>2</w:t>
      </w:r>
      <w:r w:rsidR="00451825" w:rsidRPr="00615E2B">
        <w:rPr>
          <w:sz w:val="24"/>
          <w:szCs w:val="24"/>
        </w:rPr>
        <w:t xml:space="preserve"> </w:t>
      </w:r>
      <w:r w:rsidR="00EE2D5E" w:rsidRPr="00615E2B">
        <w:rPr>
          <w:sz w:val="24"/>
          <w:szCs w:val="24"/>
        </w:rPr>
        <w:t>к настоящему Договору.</w:t>
      </w:r>
    </w:p>
    <w:p w:rsidR="000C24E3" w:rsidRPr="00615E2B" w:rsidRDefault="000C24E3" w:rsidP="008B480B">
      <w:pPr>
        <w:autoSpaceDE w:val="0"/>
        <w:autoSpaceDN w:val="0"/>
        <w:adjustRightInd w:val="0"/>
        <w:ind w:left="360"/>
        <w:jc w:val="both"/>
        <w:outlineLvl w:val="1"/>
        <w:rPr>
          <w:b/>
          <w:bCs/>
          <w:sz w:val="16"/>
          <w:szCs w:val="16"/>
        </w:rPr>
      </w:pPr>
    </w:p>
    <w:p w:rsidR="00083369" w:rsidRPr="00615E2B" w:rsidRDefault="00083369" w:rsidP="00F16ABD">
      <w:pPr>
        <w:pStyle w:val="20"/>
        <w:numPr>
          <w:ilvl w:val="0"/>
          <w:numId w:val="2"/>
        </w:numPr>
        <w:tabs>
          <w:tab w:val="left" w:pos="993"/>
        </w:tabs>
        <w:ind w:left="0" w:firstLine="709"/>
        <w:jc w:val="center"/>
        <w:rPr>
          <w:b/>
          <w:sz w:val="24"/>
          <w:szCs w:val="24"/>
        </w:rPr>
      </w:pPr>
      <w:r w:rsidRPr="00615E2B">
        <w:rPr>
          <w:b/>
          <w:sz w:val="24"/>
          <w:szCs w:val="24"/>
        </w:rPr>
        <w:t>Цена</w:t>
      </w:r>
      <w:r w:rsidR="00E668C2" w:rsidRPr="00615E2B">
        <w:rPr>
          <w:b/>
          <w:sz w:val="24"/>
          <w:szCs w:val="24"/>
        </w:rPr>
        <w:t xml:space="preserve"> и расчеты з</w:t>
      </w:r>
      <w:r w:rsidRPr="00615E2B">
        <w:rPr>
          <w:b/>
          <w:sz w:val="24"/>
          <w:szCs w:val="24"/>
        </w:rPr>
        <w:t xml:space="preserve">а электрическую энергию (мощность) </w:t>
      </w:r>
    </w:p>
    <w:p w:rsidR="005C5262" w:rsidRPr="00615E2B" w:rsidRDefault="005C5262" w:rsidP="005C5262">
      <w:pPr>
        <w:pStyle w:val="20"/>
        <w:ind w:left="709" w:firstLine="0"/>
        <w:rPr>
          <w:b/>
          <w:color w:val="0000FF"/>
          <w:sz w:val="16"/>
          <w:szCs w:val="16"/>
        </w:rPr>
      </w:pPr>
    </w:p>
    <w:p w:rsidR="00E93187" w:rsidRPr="00E93187" w:rsidRDefault="00DC6113" w:rsidP="00E93187">
      <w:pPr>
        <w:ind w:firstLine="691"/>
        <w:jc w:val="both"/>
      </w:pPr>
      <w:r w:rsidRPr="00615E2B">
        <w:t xml:space="preserve">5.1. </w:t>
      </w:r>
      <w:r w:rsidR="00E93187" w:rsidRPr="00E93187">
        <w:t xml:space="preserve">Расчеты за поставляемую электрическую энергию (мощность) </w:t>
      </w:r>
      <w:r w:rsidR="00AC2671">
        <w:t xml:space="preserve">до момента начала реализации электрической энергии с Оптового рынка электроэнергии (мощности) </w:t>
      </w:r>
      <w:r w:rsidR="00E93187" w:rsidRPr="00E93187">
        <w:t>производятся по цене, равной сумме следующих составляющих (без учета НДС): средневзвешенной свободной (нерегулируемой) цены на электрическую энергию (мощность) на оптовом рынке, размера платы за услуги, подлежащие государственному регулированию в соответствии с законодательством Российской Федерации, оказание которых является неотъемлемой частью процесса снабжения электрической энергией, сбытовой надбавки гарантирующего поставщика</w:t>
      </w:r>
      <w:r w:rsidR="00BE5B9B">
        <w:t xml:space="preserve"> </w:t>
      </w:r>
      <w:r w:rsidR="00921476" w:rsidRPr="008D606A">
        <w:t xml:space="preserve">размера платы за услуги по передаче электрической энергии. </w:t>
      </w:r>
    </w:p>
    <w:p w:rsidR="00276AE6" w:rsidRDefault="00276AE6" w:rsidP="00E93187">
      <w:pPr>
        <w:ind w:firstLine="720"/>
        <w:jc w:val="both"/>
      </w:pPr>
      <w:r>
        <w:t>__________________________________________________________________________</w:t>
      </w:r>
    </w:p>
    <w:p w:rsidR="00276AE6" w:rsidRDefault="00276AE6" w:rsidP="00276AE6">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AE6" w:rsidRDefault="00276AE6" w:rsidP="00E93187">
      <w:pPr>
        <w:ind w:firstLine="720"/>
        <w:jc w:val="both"/>
      </w:pPr>
    </w:p>
    <w:p w:rsidR="00E93187" w:rsidRPr="00E93187" w:rsidRDefault="00E93187" w:rsidP="00E93187">
      <w:pPr>
        <w:ind w:firstLine="720"/>
        <w:jc w:val="both"/>
      </w:pPr>
      <w:r w:rsidRPr="00DC1337">
        <w:t>Под ценовыми категориями в настоящем Соглашении понимаются</w:t>
      </w:r>
      <w:r w:rsidRPr="00E93187">
        <w:t xml:space="preserve"> ценовые категории, указанные на официальном сайте гарантирующего поставщика, на территории  деятельности которого расположены точки поставки электрической энергии по настоящему Договору, применяемые гарантирующим поставщиком для расчетов предельных уровней нерегулируемых цен. </w:t>
      </w:r>
    </w:p>
    <w:p w:rsidR="00DC6113" w:rsidRDefault="00E93187" w:rsidP="00E93187">
      <w:pPr>
        <w:ind w:firstLine="708"/>
        <w:jc w:val="both"/>
      </w:pPr>
      <w:r w:rsidRPr="00E93187">
        <w:t>Средневзвешенная свободная (нерегулируемая) цена электрической энергии (мощности) на оптовом рынке за истекший месяц рассчитывается администратором торговой системы оптового рынка (ОАО "АТС") и публикуется на официальном сайте гарантирующего поставщика электрической энергии, на территории  деятельности которого расположены  точки поставки электрической энергии по настоящему Договору.</w:t>
      </w:r>
    </w:p>
    <w:p w:rsidR="002B0437" w:rsidRPr="002B0437" w:rsidRDefault="00A16A32" w:rsidP="00786E1D">
      <w:pPr>
        <w:pStyle w:val="af1"/>
        <w:tabs>
          <w:tab w:val="left" w:pos="0"/>
        </w:tabs>
        <w:ind w:left="0"/>
        <w:jc w:val="both"/>
      </w:pPr>
      <w:r>
        <w:tab/>
      </w:r>
      <w:r w:rsidR="00A67224" w:rsidRPr="00615E2B">
        <w:t>5.</w:t>
      </w:r>
      <w:r w:rsidR="00786E1D">
        <w:t>2</w:t>
      </w:r>
      <w:r w:rsidR="00A67224" w:rsidRPr="00615E2B">
        <w:t xml:space="preserve">. </w:t>
      </w:r>
      <w:r w:rsidR="002B0437" w:rsidRPr="002B0437">
        <w:t xml:space="preserve">В случае принятия соответствующими государственными органами нормативных правовых актов, устанавливающих (изменяющих) порядок осуществления расчетов за электрическую энергию (мощность), способ расчета цены, порядок определения средневзвешенной свободной (нерегулируемой) цены на электрическую энергию (мощность) на </w:t>
      </w:r>
      <w:r w:rsidR="002B0437" w:rsidRPr="002B0437">
        <w:lastRenderedPageBreak/>
        <w:t xml:space="preserve">оптовом рынке и иных показателей, которые могут повлиять на способ расчета (размер) цены, закрепленный в настоящем Соглашении,  Энергосбытовая организация вправе в одностороннем порядке изменить в соответствии с данными нормативными правовыми актами способ расчета (размер) цены, установленный по настоящему Соглашению. </w:t>
      </w:r>
    </w:p>
    <w:p w:rsidR="002B0437" w:rsidRPr="002B0437" w:rsidRDefault="002B0437" w:rsidP="002B0437">
      <w:pPr>
        <w:shd w:val="clear" w:color="auto" w:fill="FFFFFF"/>
        <w:ind w:firstLine="691"/>
        <w:jc w:val="both"/>
      </w:pPr>
      <w:r w:rsidRPr="002B0437">
        <w:t>Энергосбытовая организация уведомляет Потребителя об изменении способа расчета (размера) цены в течение семи рабочих дней с момента такого изменения.</w:t>
      </w:r>
    </w:p>
    <w:p w:rsidR="002B0437" w:rsidRDefault="002B0437" w:rsidP="002B0437">
      <w:pPr>
        <w:shd w:val="clear" w:color="auto" w:fill="FFFFFF"/>
        <w:ind w:firstLine="691"/>
        <w:jc w:val="both"/>
      </w:pPr>
      <w:r w:rsidRPr="002B0437">
        <w:t>Расчеты за электрическую энергию (мощность) в случае принятия вышеуказанных нормативных правовых актов осуществляются по новой цене с момента вступления данных актов в силу. В случае указания в данных актах об их применении к отношениям, возникшим до вступления указанных актов в силу, оплата электрической энергии (мощности) осуществляется Потребителем по новой цене с момента, указанного в нормативном правовом акте.</w:t>
      </w:r>
    </w:p>
    <w:p w:rsidR="00A67224" w:rsidRPr="00615E2B" w:rsidRDefault="002B0437" w:rsidP="00A67224">
      <w:pPr>
        <w:ind w:firstLine="708"/>
        <w:jc w:val="both"/>
      </w:pPr>
      <w:r>
        <w:t>5.</w:t>
      </w:r>
      <w:r w:rsidR="00786E1D">
        <w:t>3</w:t>
      </w:r>
      <w:r>
        <w:t xml:space="preserve">. </w:t>
      </w:r>
      <w:r w:rsidR="00A67224" w:rsidRPr="00615E2B">
        <w:t>Стоимость поставленной по Договору электрической энергии (мощности) за расчетный месяц определяется Энергосбытовой организацией на основании показаний приборов учета согласно разделу 4 Договора и по цене, определяе</w:t>
      </w:r>
      <w:r w:rsidR="00F16ABD" w:rsidRPr="00615E2B">
        <w:t>мой в порядке, установленном п.</w:t>
      </w:r>
      <w:r w:rsidR="00A67224" w:rsidRPr="00615E2B">
        <w:t>5.1. Договора.</w:t>
      </w:r>
    </w:p>
    <w:p w:rsidR="00A67224" w:rsidRPr="00615E2B" w:rsidRDefault="00A67224" w:rsidP="00A67224">
      <w:pPr>
        <w:ind w:firstLine="708"/>
        <w:jc w:val="both"/>
      </w:pPr>
      <w:r w:rsidRPr="00615E2B">
        <w:t>На стоимость поставленной по Договору электрической энергии (мощности) начисляется налог на добавленную стоимость (НДС) в порядке, установленном действующим законодательством РФ.</w:t>
      </w:r>
    </w:p>
    <w:p w:rsidR="00D23D83" w:rsidRPr="00D23D83" w:rsidRDefault="00E668C2" w:rsidP="007E184A">
      <w:pPr>
        <w:ind w:firstLine="709"/>
        <w:jc w:val="both"/>
      </w:pPr>
      <w:r w:rsidRPr="00D23D83">
        <w:t>5</w:t>
      </w:r>
      <w:r w:rsidR="00B055EB" w:rsidRPr="00D23D83">
        <w:t>.</w:t>
      </w:r>
      <w:r w:rsidR="00786E1D" w:rsidRPr="00D23D83">
        <w:t>4</w:t>
      </w:r>
      <w:r w:rsidR="00B055EB" w:rsidRPr="00D23D83">
        <w:t xml:space="preserve">. </w:t>
      </w:r>
      <w:r w:rsidR="009E0998" w:rsidRPr="00D23D83">
        <w:t xml:space="preserve">Оплата за электрическую энергию (мощность) производится Потребителем </w:t>
      </w:r>
      <w:r w:rsidR="00D23D83" w:rsidRPr="00D23D83">
        <w:t>платежными поручениями в следующем порядке:</w:t>
      </w:r>
    </w:p>
    <w:p w:rsidR="00B055EB" w:rsidRDefault="00D23D83" w:rsidP="007E184A">
      <w:pPr>
        <w:ind w:firstLine="709"/>
        <w:jc w:val="both"/>
      </w:pPr>
      <w:r>
        <w:t>- в срок до 10 числа текущего месяца - 30% стоимости электрической энергии (мощности) подлежащей оплате в текущем периоде;</w:t>
      </w:r>
    </w:p>
    <w:p w:rsidR="00D23D83" w:rsidRDefault="00D23D83" w:rsidP="007E184A">
      <w:pPr>
        <w:ind w:firstLine="709"/>
        <w:jc w:val="both"/>
      </w:pPr>
      <w:r>
        <w:t>- в срок до 25 числа текущего месяца - 40% стоимости электрической энергии (мощности) подлежащей оплате в текущем периоде;</w:t>
      </w:r>
    </w:p>
    <w:p w:rsidR="00D23D83" w:rsidRPr="00615E2B" w:rsidRDefault="00D23D83" w:rsidP="007E184A">
      <w:pPr>
        <w:ind w:firstLine="709"/>
        <w:jc w:val="both"/>
        <w:rPr>
          <w:strike/>
        </w:rPr>
      </w:pPr>
      <w:r>
        <w:t>- в срок до 18 числа месяца, следующего за расчетным – окончательный расчет за потребленную электрическую энергию (мощность) с учетом авансовых платежей, произведенных в расчетном периоде.</w:t>
      </w:r>
    </w:p>
    <w:p w:rsidR="00E17A2A" w:rsidRPr="00615E2B" w:rsidRDefault="001543B9" w:rsidP="00E17A2A">
      <w:pPr>
        <w:pStyle w:val="20"/>
        <w:ind w:firstLine="709"/>
        <w:rPr>
          <w:sz w:val="24"/>
          <w:szCs w:val="24"/>
        </w:rPr>
      </w:pPr>
      <w:r w:rsidRPr="00615E2B">
        <w:rPr>
          <w:sz w:val="24"/>
          <w:szCs w:val="24"/>
        </w:rPr>
        <w:t>5</w:t>
      </w:r>
      <w:r w:rsidR="00E17A2A" w:rsidRPr="00615E2B">
        <w:rPr>
          <w:sz w:val="24"/>
          <w:szCs w:val="24"/>
        </w:rPr>
        <w:t>.</w:t>
      </w:r>
      <w:r w:rsidR="00786E1D">
        <w:rPr>
          <w:sz w:val="24"/>
          <w:szCs w:val="24"/>
        </w:rPr>
        <w:t>5</w:t>
      </w:r>
      <w:r w:rsidR="00E17A2A" w:rsidRPr="00615E2B">
        <w:rPr>
          <w:sz w:val="24"/>
          <w:szCs w:val="24"/>
        </w:rPr>
        <w:t xml:space="preserve"> Расчетным месяцем в соответствии с настоящим Договором является календарный месяц, в котором Энергос</w:t>
      </w:r>
      <w:r w:rsidR="0066791C" w:rsidRPr="00615E2B">
        <w:rPr>
          <w:sz w:val="24"/>
          <w:szCs w:val="24"/>
        </w:rPr>
        <w:t>бытовая организация осуществляет</w:t>
      </w:r>
      <w:r w:rsidR="00E17A2A" w:rsidRPr="00615E2B">
        <w:rPr>
          <w:sz w:val="24"/>
          <w:szCs w:val="24"/>
        </w:rPr>
        <w:t xml:space="preserve"> продажу электрической  энергии (мощности) Потребителю</w:t>
      </w:r>
      <w:r w:rsidR="0066791C" w:rsidRPr="00615E2B">
        <w:rPr>
          <w:sz w:val="24"/>
          <w:szCs w:val="24"/>
        </w:rPr>
        <w:t>.</w:t>
      </w:r>
    </w:p>
    <w:p w:rsidR="006902B7" w:rsidRPr="00615E2B" w:rsidRDefault="009E0998" w:rsidP="006902B7">
      <w:pPr>
        <w:ind w:firstLine="709"/>
        <w:jc w:val="both"/>
      </w:pPr>
      <w:r w:rsidRPr="00615E2B">
        <w:t>5.</w:t>
      </w:r>
      <w:r w:rsidR="00A16A32">
        <w:t>7</w:t>
      </w:r>
      <w:r w:rsidR="00B055EB" w:rsidRPr="00615E2B">
        <w:t xml:space="preserve">. </w:t>
      </w:r>
      <w:r w:rsidR="006902B7" w:rsidRPr="00615E2B">
        <w:t xml:space="preserve">При осуществлении расчетов по Договору Потребитель указывает в платежном </w:t>
      </w:r>
      <w:r w:rsidR="006902B7" w:rsidRPr="002012A9">
        <w:t>поручении в графе «Назначение платежа» следующее: «Оплата по договору энергоснабжения №</w:t>
      </w:r>
      <w:r w:rsidR="00FE37FC">
        <w:t>________</w:t>
      </w:r>
      <w:r w:rsidR="006902B7" w:rsidRPr="002012A9">
        <w:t xml:space="preserve"> </w:t>
      </w:r>
      <w:r w:rsidR="006902B7" w:rsidRPr="00282DE6">
        <w:t>от "</w:t>
      </w:r>
      <w:r w:rsidR="00FE37FC">
        <w:t>__</w:t>
      </w:r>
      <w:r w:rsidR="006902B7" w:rsidRPr="00282DE6">
        <w:t>"</w:t>
      </w:r>
      <w:r w:rsidR="003008D5" w:rsidRPr="00282DE6">
        <w:t xml:space="preserve"> </w:t>
      </w:r>
      <w:r w:rsidR="00FE37FC">
        <w:t>____________</w:t>
      </w:r>
      <w:proofErr w:type="gramStart"/>
      <w:r w:rsidR="006902B7" w:rsidRPr="00282DE6">
        <w:t>г</w:t>
      </w:r>
      <w:proofErr w:type="gramEnd"/>
      <w:r w:rsidR="006902B7" w:rsidRPr="002012A9">
        <w:t>. за _______ 20__ года по счету-фактуре №____ от "____"______________ 20____ г., в том числе НДС ______ »</w:t>
      </w:r>
      <w:r w:rsidR="006D0780" w:rsidRPr="002012A9">
        <w:t>, т.е.</w:t>
      </w:r>
      <w:r w:rsidR="006902B7" w:rsidRPr="002012A9">
        <w:t xml:space="preserve"> указываются реквизиты Договора, со ссылкой на счет-фактуру </w:t>
      </w:r>
      <w:r w:rsidR="00C744BF" w:rsidRPr="002012A9">
        <w:t xml:space="preserve">с </w:t>
      </w:r>
      <w:r w:rsidR="006902B7" w:rsidRPr="002012A9">
        <w:t>указанием расчетного периода, за</w:t>
      </w:r>
      <w:r w:rsidR="006902B7" w:rsidRPr="00615E2B">
        <w:t xml:space="preserve"> который производится платеж.</w:t>
      </w:r>
    </w:p>
    <w:p w:rsidR="00B055EB" w:rsidRPr="00615E2B" w:rsidRDefault="009E0998" w:rsidP="00B055EB">
      <w:pPr>
        <w:ind w:firstLine="709"/>
        <w:jc w:val="both"/>
      </w:pPr>
      <w:r w:rsidRPr="00615E2B">
        <w:t>5.</w:t>
      </w:r>
      <w:r w:rsidR="00786E1D">
        <w:t>6</w:t>
      </w:r>
      <w:r w:rsidR="00B055EB" w:rsidRPr="00615E2B">
        <w:t xml:space="preserve">. При обнаружении в </w:t>
      </w:r>
      <w:r w:rsidR="00E17A2A" w:rsidRPr="00615E2B">
        <w:t xml:space="preserve">счете </w:t>
      </w:r>
      <w:r w:rsidR="004C7ED3" w:rsidRPr="00615E2B">
        <w:t xml:space="preserve">на оплату </w:t>
      </w:r>
      <w:r w:rsidR="00E17A2A" w:rsidRPr="00615E2B">
        <w:t xml:space="preserve">или счете-фактуре </w:t>
      </w:r>
      <w:r w:rsidR="00B055EB" w:rsidRPr="00615E2B">
        <w:t>ошибок или неточностей Потребитель обязан заявить об этом Энергосбытовой организации. Энергосбытовая организация должна не позднее 10 (Десяти) рабочих дней со дня получения от Потребителя заявления об ошибке проверить расчеты и результат проверки сообщить Потребителю.</w:t>
      </w:r>
    </w:p>
    <w:p w:rsidR="00B055EB" w:rsidRPr="00615E2B" w:rsidRDefault="009E0998" w:rsidP="00B055EB">
      <w:pPr>
        <w:ind w:firstLine="709"/>
        <w:jc w:val="both"/>
      </w:pPr>
      <w:r w:rsidRPr="00615E2B">
        <w:t>5.</w:t>
      </w:r>
      <w:r w:rsidR="00786E1D">
        <w:t>7</w:t>
      </w:r>
      <w:r w:rsidR="00B055EB" w:rsidRPr="00615E2B">
        <w:t xml:space="preserve">. Оплата считается произведенной только после поступления денежных средств на расчетный счет Энергосбытовой организации. </w:t>
      </w:r>
    </w:p>
    <w:p w:rsidR="00B055EB" w:rsidRPr="00615E2B" w:rsidRDefault="00B055EB" w:rsidP="00B055EB">
      <w:pPr>
        <w:ind w:firstLine="709"/>
        <w:jc w:val="both"/>
      </w:pPr>
      <w:r w:rsidRPr="00615E2B">
        <w:t>В случае</w:t>
      </w:r>
      <w:proofErr w:type="gramStart"/>
      <w:r w:rsidRPr="00615E2B">
        <w:t>,</w:t>
      </w:r>
      <w:proofErr w:type="gramEnd"/>
      <w:r w:rsidRPr="00615E2B">
        <w:t xml:space="preserve"> если в графе «Назначение платежа» платежного поручения не указан период, за который производится оплата и реквизиты счета-фактуры</w:t>
      </w:r>
      <w:r w:rsidR="00264F88" w:rsidRPr="00615E2B">
        <w:t xml:space="preserve"> (счета</w:t>
      </w:r>
      <w:r w:rsidR="00323519" w:rsidRPr="00615E2B">
        <w:t xml:space="preserve"> на оплату</w:t>
      </w:r>
      <w:r w:rsidR="00264F88" w:rsidRPr="00615E2B">
        <w:t>)</w:t>
      </w:r>
      <w:r w:rsidRPr="00615E2B">
        <w:t>, соответствующие платежи засчитываются Энергосбытовой организацией</w:t>
      </w:r>
      <w:r w:rsidRPr="00615E2B" w:rsidDel="00FA5DCC">
        <w:t xml:space="preserve"> </w:t>
      </w:r>
      <w:r w:rsidRPr="00615E2B">
        <w:t>в порядке календарной очередности возникновения задолженности</w:t>
      </w:r>
      <w:r w:rsidRPr="00615E2B">
        <w:rPr>
          <w:i/>
        </w:rPr>
        <w:t xml:space="preserve">. </w:t>
      </w:r>
      <w:r w:rsidRPr="00615E2B">
        <w:t>При этом</w:t>
      </w:r>
      <w:r w:rsidRPr="00615E2B">
        <w:rPr>
          <w:i/>
        </w:rPr>
        <w:t xml:space="preserve"> </w:t>
      </w:r>
      <w:r w:rsidRPr="00615E2B">
        <w:t>в первую очередь погашается задолженность Потребителя перед Энергосбытовой организацией за наиболее ранний по сроку возникновения задолженности период, затем погашается задолженность более поздних периодов, после этого - погашаются текущие обязательства Потребителя. Излишне уплаченная Потребителем денежная сумма засчитывается Энергосбытовой организацией в счет следующего платежа.</w:t>
      </w:r>
    </w:p>
    <w:p w:rsidR="00083369" w:rsidRPr="00615E2B" w:rsidRDefault="00083369" w:rsidP="00BE1CF4">
      <w:pPr>
        <w:ind w:firstLine="709"/>
        <w:jc w:val="both"/>
        <w:rPr>
          <w:color w:val="0000FF"/>
          <w:sz w:val="16"/>
          <w:szCs w:val="16"/>
        </w:rPr>
      </w:pPr>
    </w:p>
    <w:p w:rsidR="0026605C" w:rsidRPr="00615E2B" w:rsidRDefault="0026605C" w:rsidP="00F16ABD">
      <w:pPr>
        <w:pStyle w:val="20"/>
        <w:numPr>
          <w:ilvl w:val="0"/>
          <w:numId w:val="19"/>
        </w:numPr>
        <w:tabs>
          <w:tab w:val="left" w:pos="851"/>
          <w:tab w:val="left" w:pos="993"/>
        </w:tabs>
        <w:ind w:firstLine="349"/>
        <w:jc w:val="center"/>
        <w:rPr>
          <w:b/>
          <w:sz w:val="24"/>
          <w:szCs w:val="24"/>
        </w:rPr>
      </w:pPr>
      <w:r w:rsidRPr="00615E2B">
        <w:rPr>
          <w:b/>
          <w:sz w:val="24"/>
          <w:szCs w:val="24"/>
        </w:rPr>
        <w:t>Ответственность Сторон</w:t>
      </w:r>
    </w:p>
    <w:p w:rsidR="00EA3183" w:rsidRPr="00615E2B" w:rsidRDefault="00EA3183" w:rsidP="00EA3183">
      <w:pPr>
        <w:pStyle w:val="20"/>
        <w:ind w:left="709" w:firstLine="0"/>
        <w:jc w:val="center"/>
        <w:rPr>
          <w:b/>
          <w:sz w:val="16"/>
          <w:szCs w:val="16"/>
        </w:rPr>
      </w:pPr>
    </w:p>
    <w:p w:rsidR="00D278D7" w:rsidRPr="00615E2B" w:rsidRDefault="00D278D7" w:rsidP="00DA1F35">
      <w:pPr>
        <w:pStyle w:val="20"/>
        <w:numPr>
          <w:ilvl w:val="1"/>
          <w:numId w:val="19"/>
        </w:numPr>
        <w:tabs>
          <w:tab w:val="num" w:pos="1200"/>
        </w:tabs>
        <w:ind w:left="0" w:firstLine="709"/>
        <w:rPr>
          <w:sz w:val="24"/>
          <w:szCs w:val="24"/>
        </w:rPr>
      </w:pPr>
      <w:r w:rsidRPr="00615E2B">
        <w:rPr>
          <w:sz w:val="24"/>
          <w:szCs w:val="24"/>
        </w:rPr>
        <w:t>Стороны несут ответственность за нарушение порядка полного и (или) частичного ограничения режима потребления электрической энергии в соответствии с Договором и Правилами.</w:t>
      </w:r>
      <w:r w:rsidR="002667FA" w:rsidRPr="00615E2B">
        <w:rPr>
          <w:sz w:val="24"/>
          <w:szCs w:val="24"/>
        </w:rPr>
        <w:t xml:space="preserve"> </w:t>
      </w:r>
    </w:p>
    <w:p w:rsidR="00D278D7" w:rsidRPr="00615E2B" w:rsidRDefault="00D278D7" w:rsidP="00DA1F35">
      <w:pPr>
        <w:pStyle w:val="20"/>
        <w:numPr>
          <w:ilvl w:val="1"/>
          <w:numId w:val="19"/>
        </w:numPr>
        <w:tabs>
          <w:tab w:val="num" w:pos="1200"/>
        </w:tabs>
        <w:ind w:left="0" w:firstLine="709"/>
        <w:rPr>
          <w:sz w:val="24"/>
          <w:szCs w:val="24"/>
        </w:rPr>
      </w:pPr>
      <w:r w:rsidRPr="00615E2B">
        <w:rPr>
          <w:iCs/>
          <w:sz w:val="24"/>
          <w:szCs w:val="24"/>
        </w:rPr>
        <w:t>Энергосбытовая организация несет ответственность в соответствии с Договором и Правилами за нарушение условий поставки, в том числе надежности электроснабжения и качества электрической энергии.</w:t>
      </w:r>
      <w:r w:rsidRPr="00615E2B">
        <w:rPr>
          <w:i/>
          <w:iCs/>
          <w:color w:val="0000FF"/>
          <w:sz w:val="24"/>
          <w:szCs w:val="24"/>
        </w:rPr>
        <w:t xml:space="preserve"> </w:t>
      </w:r>
    </w:p>
    <w:p w:rsidR="00D278D7" w:rsidRPr="00615E2B" w:rsidRDefault="00D278D7" w:rsidP="00DA1F35">
      <w:pPr>
        <w:pStyle w:val="20"/>
        <w:numPr>
          <w:ilvl w:val="1"/>
          <w:numId w:val="19"/>
        </w:numPr>
        <w:tabs>
          <w:tab w:val="num" w:pos="1200"/>
        </w:tabs>
        <w:ind w:left="0" w:firstLine="709"/>
        <w:rPr>
          <w:sz w:val="24"/>
          <w:szCs w:val="24"/>
        </w:rPr>
      </w:pPr>
      <w:r w:rsidRPr="00615E2B">
        <w:rPr>
          <w:sz w:val="24"/>
          <w:szCs w:val="24"/>
        </w:rPr>
        <w:t>Энергосбытовая организация в соответствии с Договором и нормативными правовыми актами несет перед Потребителем ответственность за неисполнение или ненадлежащее исполнение ею обязательств по Договору, в том числе за действия</w:t>
      </w:r>
      <w:r w:rsidR="00D77E3B" w:rsidRPr="00615E2B">
        <w:rPr>
          <w:sz w:val="24"/>
          <w:szCs w:val="24"/>
        </w:rPr>
        <w:t xml:space="preserve"> СО</w:t>
      </w:r>
      <w:r w:rsidRPr="00615E2B">
        <w:rPr>
          <w:sz w:val="24"/>
          <w:szCs w:val="24"/>
        </w:rPr>
        <w:t>, которую привлекла Энергосбытовая организация для оказания услуг по передаче электрической энергии.</w:t>
      </w:r>
      <w:r w:rsidR="002667FA" w:rsidRPr="00615E2B">
        <w:rPr>
          <w:sz w:val="24"/>
          <w:szCs w:val="24"/>
        </w:rPr>
        <w:t xml:space="preserve"> </w:t>
      </w:r>
    </w:p>
    <w:p w:rsidR="00D278D7" w:rsidRPr="00615E2B" w:rsidRDefault="00D278D7" w:rsidP="00DA1F35">
      <w:pPr>
        <w:pStyle w:val="20"/>
        <w:numPr>
          <w:ilvl w:val="1"/>
          <w:numId w:val="19"/>
        </w:numPr>
        <w:tabs>
          <w:tab w:val="num" w:pos="1200"/>
        </w:tabs>
        <w:ind w:left="0" w:firstLine="709"/>
        <w:rPr>
          <w:sz w:val="24"/>
          <w:szCs w:val="24"/>
        </w:rPr>
      </w:pPr>
      <w:r w:rsidRPr="00615E2B">
        <w:rPr>
          <w:sz w:val="24"/>
          <w:szCs w:val="24"/>
        </w:rPr>
        <w:t xml:space="preserve">Энергосбытовая организация не несет ответственности за последствия неуказания величин аварийной или технологической брони объектов Потребителя при инициировании ограничения режима потребления и за угрозу наступления таких последствий, если неуказание величин аварийной или технологической брони объектов Потребителя явилось следствием неисполнения или ненадлежащего исполнения Потребителем обязанности, предусмотренной </w:t>
      </w:r>
      <w:r w:rsidR="004F3001" w:rsidRPr="00615E2B">
        <w:rPr>
          <w:sz w:val="24"/>
          <w:szCs w:val="24"/>
        </w:rPr>
        <w:t>п.3.3.24</w:t>
      </w:r>
      <w:r w:rsidRPr="00615E2B">
        <w:rPr>
          <w:sz w:val="24"/>
          <w:szCs w:val="24"/>
        </w:rPr>
        <w:t>. Договора.</w:t>
      </w:r>
      <w:r w:rsidR="002667FA" w:rsidRPr="00615E2B">
        <w:rPr>
          <w:sz w:val="24"/>
          <w:szCs w:val="24"/>
        </w:rPr>
        <w:t xml:space="preserve"> </w:t>
      </w:r>
    </w:p>
    <w:p w:rsidR="00D22259" w:rsidRPr="00615E2B" w:rsidRDefault="00D22259" w:rsidP="00D22259">
      <w:pPr>
        <w:pStyle w:val="20"/>
        <w:numPr>
          <w:ilvl w:val="1"/>
          <w:numId w:val="19"/>
        </w:numPr>
        <w:tabs>
          <w:tab w:val="num" w:pos="1200"/>
        </w:tabs>
        <w:ind w:left="0" w:firstLine="709"/>
        <w:rPr>
          <w:sz w:val="24"/>
          <w:szCs w:val="24"/>
        </w:rPr>
      </w:pPr>
      <w:r w:rsidRPr="00B60548">
        <w:rPr>
          <w:sz w:val="24"/>
          <w:szCs w:val="24"/>
        </w:rPr>
        <w:t xml:space="preserve">В случае нарушения Потребителем сроков внесения платежей, предусмотренных </w:t>
      </w:r>
      <w:r w:rsidRPr="00B81FC1">
        <w:rPr>
          <w:sz w:val="24"/>
          <w:szCs w:val="24"/>
        </w:rPr>
        <w:t>п.5.</w:t>
      </w:r>
      <w:r w:rsidR="00224EDD">
        <w:rPr>
          <w:sz w:val="24"/>
          <w:szCs w:val="24"/>
        </w:rPr>
        <w:t>4</w:t>
      </w:r>
      <w:r w:rsidRPr="00B81FC1">
        <w:rPr>
          <w:sz w:val="24"/>
          <w:szCs w:val="24"/>
        </w:rPr>
        <w:t>.</w:t>
      </w:r>
      <w:r w:rsidRPr="00B60548">
        <w:rPr>
          <w:sz w:val="24"/>
          <w:szCs w:val="24"/>
        </w:rPr>
        <w:t xml:space="preserve"> настоящего Договора, Энергосбытовая организация вправе начислять Потребителю </w:t>
      </w:r>
      <w:r w:rsidRPr="008A1A4C">
        <w:rPr>
          <w:sz w:val="24"/>
          <w:szCs w:val="24"/>
        </w:rPr>
        <w:t xml:space="preserve">неустойку в </w:t>
      </w:r>
      <w:r w:rsidRPr="00095292">
        <w:rPr>
          <w:sz w:val="24"/>
          <w:szCs w:val="24"/>
        </w:rPr>
        <w:t>размере 1/</w:t>
      </w:r>
      <w:r w:rsidR="00E93187" w:rsidRPr="00095292">
        <w:rPr>
          <w:sz w:val="24"/>
          <w:szCs w:val="24"/>
        </w:rPr>
        <w:t>130</w:t>
      </w:r>
      <w:r w:rsidRPr="00095292">
        <w:rPr>
          <w:color w:val="FF0000"/>
          <w:sz w:val="24"/>
          <w:szCs w:val="24"/>
        </w:rPr>
        <w:t xml:space="preserve"> </w:t>
      </w:r>
      <w:r w:rsidRPr="00095292">
        <w:rPr>
          <w:sz w:val="24"/>
          <w:szCs w:val="24"/>
        </w:rPr>
        <w:t>ключевой</w:t>
      </w:r>
      <w:r w:rsidRPr="008A1A4C">
        <w:rPr>
          <w:sz w:val="24"/>
          <w:szCs w:val="24"/>
        </w:rPr>
        <w:t xml:space="preserve"> ставки ЦБ РФ от суммы не перечисленных в срок денежных средств за каждый день просрочки</w:t>
      </w:r>
      <w:r w:rsidRPr="007430F3">
        <w:rPr>
          <w:sz w:val="24"/>
          <w:szCs w:val="24"/>
        </w:rPr>
        <w:t>.</w:t>
      </w:r>
    </w:p>
    <w:p w:rsidR="005D5F70" w:rsidRPr="00E93187" w:rsidRDefault="00C93FD3" w:rsidP="00DA1F35">
      <w:pPr>
        <w:pStyle w:val="20"/>
        <w:numPr>
          <w:ilvl w:val="1"/>
          <w:numId w:val="19"/>
        </w:numPr>
        <w:tabs>
          <w:tab w:val="num" w:pos="1200"/>
        </w:tabs>
        <w:ind w:left="0" w:firstLine="709"/>
        <w:rPr>
          <w:i/>
          <w:sz w:val="24"/>
          <w:szCs w:val="24"/>
        </w:rPr>
      </w:pPr>
      <w:r w:rsidRPr="00615E2B">
        <w:rPr>
          <w:sz w:val="24"/>
          <w:szCs w:val="24"/>
        </w:rPr>
        <w:t>Потребитель в случае необеспечения функционирования и реализации</w:t>
      </w:r>
      <w:r w:rsidR="00187460" w:rsidRPr="00615E2B">
        <w:rPr>
          <w:sz w:val="24"/>
          <w:szCs w:val="24"/>
        </w:rPr>
        <w:t xml:space="preserve">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w:t>
      </w:r>
      <w:r w:rsidRPr="00615E2B">
        <w:rPr>
          <w:sz w:val="24"/>
          <w:szCs w:val="24"/>
        </w:rPr>
        <w:t>, не обеспечения</w:t>
      </w:r>
      <w:r w:rsidR="00187460" w:rsidRPr="00615E2B">
        <w:rPr>
          <w:sz w:val="24"/>
          <w:szCs w:val="24"/>
        </w:rPr>
        <w:t xml:space="preserve"> своевременно</w:t>
      </w:r>
      <w:r w:rsidRPr="00615E2B">
        <w:rPr>
          <w:sz w:val="24"/>
          <w:szCs w:val="24"/>
        </w:rPr>
        <w:t>го выполнения</w:t>
      </w:r>
      <w:r w:rsidR="00187460" w:rsidRPr="00615E2B">
        <w:rPr>
          <w:sz w:val="24"/>
          <w:szCs w:val="24"/>
        </w:rPr>
        <w:t xml:space="preserve"> диспетчерских команд (распоряжений) субъекта </w:t>
      </w:r>
      <w:r w:rsidR="00187460" w:rsidRPr="00E93187">
        <w:rPr>
          <w:sz w:val="24"/>
          <w:szCs w:val="24"/>
        </w:rPr>
        <w:t xml:space="preserve">оперативно-диспетчерского </w:t>
      </w:r>
      <w:r w:rsidR="00187460" w:rsidRPr="002012A9">
        <w:rPr>
          <w:sz w:val="24"/>
          <w:szCs w:val="24"/>
        </w:rPr>
        <w:t xml:space="preserve">управления в электроэнергетике и соответствующих требований </w:t>
      </w:r>
      <w:r w:rsidR="00D01D64" w:rsidRPr="002012A9">
        <w:rPr>
          <w:sz w:val="24"/>
          <w:szCs w:val="24"/>
        </w:rPr>
        <w:t>СО</w:t>
      </w:r>
      <w:r w:rsidR="00187460" w:rsidRPr="002012A9">
        <w:rPr>
          <w:sz w:val="24"/>
          <w:szCs w:val="24"/>
        </w:rPr>
        <w:t>,</w:t>
      </w:r>
      <w:r w:rsidRPr="002012A9">
        <w:rPr>
          <w:sz w:val="24"/>
          <w:szCs w:val="24"/>
        </w:rPr>
        <w:t xml:space="preserve"> обязан возместить возникшие</w:t>
      </w:r>
      <w:r w:rsidRPr="00E93187">
        <w:rPr>
          <w:sz w:val="24"/>
          <w:szCs w:val="24"/>
        </w:rPr>
        <w:t xml:space="preserve"> вследствие этого </w:t>
      </w:r>
      <w:r w:rsidR="00FD55FA" w:rsidRPr="00E93187">
        <w:rPr>
          <w:sz w:val="24"/>
          <w:szCs w:val="24"/>
        </w:rPr>
        <w:t>реальный ущерб</w:t>
      </w:r>
      <w:r w:rsidRPr="00E93187">
        <w:rPr>
          <w:sz w:val="24"/>
          <w:szCs w:val="24"/>
        </w:rPr>
        <w:t xml:space="preserve"> Энергосбытовой организации</w:t>
      </w:r>
      <w:r w:rsidR="00FD55FA" w:rsidRPr="00E93187">
        <w:rPr>
          <w:sz w:val="24"/>
          <w:szCs w:val="24"/>
        </w:rPr>
        <w:t>.</w:t>
      </w:r>
      <w:r w:rsidR="002667FA" w:rsidRPr="00E93187">
        <w:rPr>
          <w:sz w:val="24"/>
          <w:szCs w:val="24"/>
        </w:rPr>
        <w:t xml:space="preserve"> </w:t>
      </w:r>
    </w:p>
    <w:p w:rsidR="004F3001" w:rsidRPr="00615E2B" w:rsidRDefault="00234E20" w:rsidP="00DA1F35">
      <w:pPr>
        <w:pStyle w:val="20"/>
        <w:numPr>
          <w:ilvl w:val="1"/>
          <w:numId w:val="19"/>
        </w:numPr>
        <w:tabs>
          <w:tab w:val="num" w:pos="1200"/>
        </w:tabs>
        <w:ind w:left="0" w:firstLine="709"/>
        <w:rPr>
          <w:sz w:val="24"/>
          <w:szCs w:val="24"/>
        </w:rPr>
      </w:pPr>
      <w:r w:rsidRPr="00615E2B">
        <w:rPr>
          <w:sz w:val="24"/>
          <w:szCs w:val="24"/>
        </w:rPr>
        <w:t>Потребитель несет ответственность за состояние и обслуживание объектов электросетевого хозяйства</w:t>
      </w:r>
      <w:r w:rsidR="009C37CB" w:rsidRPr="00615E2B">
        <w:rPr>
          <w:sz w:val="24"/>
          <w:szCs w:val="24"/>
        </w:rPr>
        <w:t xml:space="preserve"> в границах его балансовой принадлежности. Ответственность Потребителя за состояние и обслуживание вышеуказанных объектов электросетевого хозяйства </w:t>
      </w:r>
      <w:r w:rsidRPr="00615E2B">
        <w:rPr>
          <w:sz w:val="24"/>
          <w:szCs w:val="24"/>
        </w:rPr>
        <w:t xml:space="preserve">определяется </w:t>
      </w:r>
      <w:r w:rsidR="00451825" w:rsidRPr="00615E2B">
        <w:rPr>
          <w:bCs/>
          <w:sz w:val="24"/>
          <w:szCs w:val="24"/>
        </w:rPr>
        <w:t>в д</w:t>
      </w:r>
      <w:r w:rsidR="00451825" w:rsidRPr="00615E2B">
        <w:rPr>
          <w:sz w:val="24"/>
          <w:szCs w:val="24"/>
        </w:rPr>
        <w:t xml:space="preserve">окументах, подтверждающих факт технологического присоединения и его параметры </w:t>
      </w:r>
      <w:r w:rsidRPr="00615E2B">
        <w:rPr>
          <w:sz w:val="24"/>
          <w:szCs w:val="24"/>
        </w:rPr>
        <w:t xml:space="preserve">(Приложение </w:t>
      </w:r>
      <w:r w:rsidR="004700BC" w:rsidRPr="00615E2B">
        <w:rPr>
          <w:sz w:val="24"/>
          <w:szCs w:val="24"/>
        </w:rPr>
        <w:t>№</w:t>
      </w:r>
      <w:r w:rsidRPr="00615E2B">
        <w:rPr>
          <w:sz w:val="24"/>
          <w:szCs w:val="24"/>
        </w:rPr>
        <w:t>3 к Договору).</w:t>
      </w:r>
      <w:r w:rsidR="002667FA" w:rsidRPr="00615E2B">
        <w:rPr>
          <w:sz w:val="24"/>
          <w:szCs w:val="24"/>
        </w:rPr>
        <w:t xml:space="preserve"> </w:t>
      </w:r>
    </w:p>
    <w:p w:rsidR="00320289" w:rsidRPr="00E93187" w:rsidRDefault="00320289" w:rsidP="00DA1F35">
      <w:pPr>
        <w:pStyle w:val="20"/>
        <w:numPr>
          <w:ilvl w:val="1"/>
          <w:numId w:val="19"/>
        </w:numPr>
        <w:tabs>
          <w:tab w:val="num" w:pos="1200"/>
        </w:tabs>
        <w:ind w:left="0" w:firstLine="709"/>
        <w:rPr>
          <w:sz w:val="24"/>
          <w:szCs w:val="24"/>
        </w:rPr>
      </w:pPr>
      <w:r w:rsidRPr="00E93187">
        <w:rPr>
          <w:sz w:val="24"/>
          <w:szCs w:val="24"/>
        </w:rPr>
        <w:t>В случае ненадлежащей реализации Потребителем графиков аварийного ограничения, Потребитель обязуется возместить Энергосбытовой организации причиненные этим убытки, в том числе связанные с возмещением Энергосбытовой организацией убытков третьим лицам, возникших в результате ненадлежащей реализации Потребителем г</w:t>
      </w:r>
      <w:r w:rsidR="00BC4219" w:rsidRPr="00E93187">
        <w:rPr>
          <w:sz w:val="24"/>
          <w:szCs w:val="24"/>
        </w:rPr>
        <w:t>рафиков аварийного ограничения</w:t>
      </w:r>
      <w:r w:rsidR="00E93187">
        <w:rPr>
          <w:sz w:val="24"/>
          <w:szCs w:val="24"/>
        </w:rPr>
        <w:t>.</w:t>
      </w:r>
    </w:p>
    <w:p w:rsidR="00C93FD3" w:rsidRPr="00615E2B" w:rsidRDefault="00DA1F35" w:rsidP="00DA1F35">
      <w:pPr>
        <w:pStyle w:val="20"/>
        <w:numPr>
          <w:ilvl w:val="1"/>
          <w:numId w:val="19"/>
        </w:numPr>
        <w:tabs>
          <w:tab w:val="num" w:pos="1200"/>
        </w:tabs>
        <w:ind w:left="0" w:firstLine="709"/>
        <w:rPr>
          <w:strike/>
          <w:color w:val="0000FF"/>
          <w:sz w:val="24"/>
          <w:szCs w:val="24"/>
        </w:rPr>
      </w:pPr>
      <w:r w:rsidRPr="00615E2B">
        <w:rPr>
          <w:sz w:val="24"/>
          <w:szCs w:val="24"/>
        </w:rPr>
        <w:t xml:space="preserve"> </w:t>
      </w:r>
      <w:r w:rsidR="00D278D7" w:rsidRPr="00615E2B">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w:t>
      </w:r>
      <w:r w:rsidR="004F3001" w:rsidRPr="00615E2B">
        <w:rPr>
          <w:sz w:val="24"/>
          <w:szCs w:val="24"/>
        </w:rPr>
        <w:t>бстоятельств непреодолимой силы.</w:t>
      </w:r>
      <w:r w:rsidR="00D278D7" w:rsidRPr="00615E2B">
        <w:rPr>
          <w:sz w:val="24"/>
          <w:szCs w:val="24"/>
        </w:rPr>
        <w:t xml:space="preserve"> При наступлении обстоятельств непреодолимой силы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w:t>
      </w:r>
      <w:r w:rsidR="00D278D7" w:rsidRPr="00615E2B">
        <w:rPr>
          <w:color w:val="0000FF"/>
          <w:sz w:val="24"/>
          <w:szCs w:val="24"/>
        </w:rPr>
        <w:t>.</w:t>
      </w:r>
      <w:r w:rsidR="00D278D7" w:rsidRPr="00615E2B">
        <w:rPr>
          <w:sz w:val="24"/>
          <w:szCs w:val="24"/>
        </w:rPr>
        <w:t xml:space="preserve"> При наступлении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w:t>
      </w:r>
      <w:r w:rsidR="00BC4219" w:rsidRPr="00615E2B">
        <w:rPr>
          <w:color w:val="0000FF"/>
          <w:sz w:val="24"/>
          <w:szCs w:val="24"/>
        </w:rPr>
        <w:t>.</w:t>
      </w:r>
    </w:p>
    <w:p w:rsidR="00D278D7" w:rsidRPr="00615E2B" w:rsidRDefault="00D278D7" w:rsidP="00D278D7">
      <w:pPr>
        <w:pStyle w:val="20"/>
        <w:ind w:firstLine="0"/>
        <w:rPr>
          <w:sz w:val="16"/>
          <w:szCs w:val="16"/>
        </w:rPr>
      </w:pPr>
    </w:p>
    <w:p w:rsidR="0026605C" w:rsidRPr="00615E2B" w:rsidRDefault="0026605C" w:rsidP="00F16ABD">
      <w:pPr>
        <w:pStyle w:val="20"/>
        <w:numPr>
          <w:ilvl w:val="0"/>
          <w:numId w:val="19"/>
        </w:numPr>
        <w:tabs>
          <w:tab w:val="left" w:pos="993"/>
        </w:tabs>
        <w:ind w:left="0" w:firstLine="709"/>
        <w:jc w:val="center"/>
        <w:rPr>
          <w:b/>
          <w:sz w:val="24"/>
          <w:szCs w:val="24"/>
        </w:rPr>
      </w:pPr>
      <w:r w:rsidRPr="00615E2B">
        <w:rPr>
          <w:b/>
          <w:sz w:val="24"/>
          <w:szCs w:val="24"/>
        </w:rPr>
        <w:t>Разрешение споров</w:t>
      </w:r>
    </w:p>
    <w:p w:rsidR="00EA3183" w:rsidRPr="00615E2B" w:rsidRDefault="00EA3183" w:rsidP="00EA3183">
      <w:pPr>
        <w:pStyle w:val="20"/>
        <w:ind w:left="709" w:firstLine="0"/>
        <w:jc w:val="center"/>
        <w:rPr>
          <w:b/>
          <w:sz w:val="16"/>
          <w:szCs w:val="16"/>
        </w:rPr>
      </w:pPr>
    </w:p>
    <w:p w:rsidR="00D97321" w:rsidRPr="00615E2B" w:rsidRDefault="004F3001" w:rsidP="00D97321">
      <w:pPr>
        <w:ind w:firstLine="709"/>
        <w:jc w:val="both"/>
      </w:pPr>
      <w:r w:rsidRPr="00615E2B">
        <w:t>7</w:t>
      </w:r>
      <w:r w:rsidR="00D97321" w:rsidRPr="00615E2B">
        <w:t xml:space="preserve">.1. Все споры, которые могут возникнуть между Сторонами в ходе исполнения ими обязательств по настоящему Договору, будут разрешаться с обязательным соблюдением </w:t>
      </w:r>
      <w:r w:rsidR="008C77CB" w:rsidRPr="00615E2B">
        <w:t xml:space="preserve">досудебного </w:t>
      </w:r>
      <w:r w:rsidR="00D97321" w:rsidRPr="00615E2B">
        <w:t>претензионного порядка разрешения споров</w:t>
      </w:r>
      <w:r w:rsidRPr="00615E2B">
        <w:rPr>
          <w:color w:val="0000FF"/>
        </w:rPr>
        <w:t>.</w:t>
      </w:r>
      <w:r w:rsidR="00D97321" w:rsidRPr="00615E2B">
        <w:t xml:space="preserve"> Сторона, получившая претензию</w:t>
      </w:r>
      <w:r w:rsidR="00BC4219" w:rsidRPr="00615E2B">
        <w:t>,</w:t>
      </w:r>
      <w:r w:rsidR="00D97321" w:rsidRPr="00615E2B">
        <w:t xml:space="preserve"> </w:t>
      </w:r>
      <w:r w:rsidR="00D97321" w:rsidRPr="00615E2B">
        <w:lastRenderedPageBreak/>
        <w:t>обязана рассмотреть её в течение пятнадцати рабочих дней, следующих за днём получения соответствующей претензии.</w:t>
      </w:r>
    </w:p>
    <w:p w:rsidR="00D97321" w:rsidRPr="00615E2B" w:rsidRDefault="004F3001" w:rsidP="00D97321">
      <w:pPr>
        <w:pStyle w:val="21"/>
        <w:tabs>
          <w:tab w:val="num" w:pos="0"/>
        </w:tabs>
        <w:spacing w:after="0" w:line="240" w:lineRule="auto"/>
        <w:ind w:firstLine="709"/>
        <w:jc w:val="both"/>
      </w:pPr>
      <w:r w:rsidRPr="00615E2B">
        <w:t>7</w:t>
      </w:r>
      <w:r w:rsidR="00D97321" w:rsidRPr="00615E2B">
        <w:t>.2. В случае не</w:t>
      </w:r>
      <w:r w:rsidR="004E7E88" w:rsidRPr="00615E2B">
        <w:t xml:space="preserve"> </w:t>
      </w:r>
      <w:r w:rsidR="00D97321" w:rsidRPr="00615E2B">
        <w:t xml:space="preserve">урегулирования споров, возникших в ходе исполнения Договора, в </w:t>
      </w:r>
      <w:r w:rsidR="00D52DAB" w:rsidRPr="00615E2B">
        <w:t xml:space="preserve">досудебном претензионном </w:t>
      </w:r>
      <w:r w:rsidR="00D97321" w:rsidRPr="00615E2B">
        <w:t>порядке, такие споры будут передаваться на</w:t>
      </w:r>
      <w:r w:rsidR="00BC0B23" w:rsidRPr="00615E2B">
        <w:t xml:space="preserve"> рассмотрение в Арбитражный </w:t>
      </w:r>
      <w:r w:rsidR="004548DF" w:rsidRPr="00615E2B">
        <w:t xml:space="preserve">суд </w:t>
      </w:r>
      <w:r w:rsidR="00E93187" w:rsidRPr="00E93187">
        <w:t>Оренбургской области</w:t>
      </w:r>
      <w:r w:rsidR="00D97321" w:rsidRPr="00615E2B">
        <w:t>, установленном законода</w:t>
      </w:r>
      <w:r w:rsidR="00BC4219" w:rsidRPr="00615E2B">
        <w:t>тельством Российской Федерации.</w:t>
      </w:r>
    </w:p>
    <w:p w:rsidR="00D97321" w:rsidRPr="00615E2B" w:rsidRDefault="00D97321" w:rsidP="0026605C">
      <w:pPr>
        <w:pStyle w:val="20"/>
        <w:ind w:firstLine="709"/>
        <w:rPr>
          <w:sz w:val="16"/>
          <w:szCs w:val="16"/>
        </w:rPr>
      </w:pPr>
    </w:p>
    <w:p w:rsidR="002B0437" w:rsidRDefault="002B0437" w:rsidP="002B0437">
      <w:pPr>
        <w:ind w:left="360"/>
        <w:rPr>
          <w:b/>
        </w:rPr>
      </w:pPr>
    </w:p>
    <w:p w:rsidR="002B0437" w:rsidRDefault="002B0437" w:rsidP="002B0437">
      <w:pPr>
        <w:ind w:left="360"/>
        <w:rPr>
          <w:b/>
        </w:rPr>
      </w:pPr>
    </w:p>
    <w:p w:rsidR="0026605C" w:rsidRPr="00615E2B" w:rsidRDefault="0026605C" w:rsidP="00DA1F35">
      <w:pPr>
        <w:numPr>
          <w:ilvl w:val="0"/>
          <w:numId w:val="19"/>
        </w:numPr>
        <w:jc w:val="center"/>
        <w:rPr>
          <w:b/>
        </w:rPr>
      </w:pPr>
      <w:r w:rsidRPr="00615E2B">
        <w:rPr>
          <w:b/>
        </w:rPr>
        <w:t>Срок действия Договора и прочие условия</w:t>
      </w:r>
    </w:p>
    <w:p w:rsidR="00B3566B" w:rsidRPr="00615E2B" w:rsidRDefault="00B3566B" w:rsidP="00B3566B">
      <w:pPr>
        <w:ind w:left="360"/>
        <w:jc w:val="center"/>
        <w:rPr>
          <w:b/>
          <w:sz w:val="16"/>
          <w:szCs w:val="16"/>
        </w:rPr>
      </w:pPr>
    </w:p>
    <w:p w:rsidR="00B3566B" w:rsidRPr="00282DE6" w:rsidRDefault="008A5EA6" w:rsidP="00B3566B">
      <w:pPr>
        <w:ind w:firstLine="709"/>
        <w:jc w:val="both"/>
      </w:pPr>
      <w:r w:rsidRPr="00615E2B">
        <w:t>8.1</w:t>
      </w:r>
      <w:r w:rsidR="00B3566B" w:rsidRPr="00615E2B">
        <w:t xml:space="preserve">. Исполнение </w:t>
      </w:r>
      <w:r w:rsidR="00B3566B" w:rsidRPr="002012A9">
        <w:t xml:space="preserve">Сторонами </w:t>
      </w:r>
      <w:r w:rsidR="00B3566B" w:rsidRPr="00282DE6">
        <w:t xml:space="preserve">обязательств  по Договору начинается с </w:t>
      </w:r>
      <w:r w:rsidR="003008D5" w:rsidRPr="00282DE6">
        <w:t>00</w:t>
      </w:r>
      <w:r w:rsidR="00B3566B" w:rsidRPr="00282DE6">
        <w:t xml:space="preserve"> ч. </w:t>
      </w:r>
      <w:r w:rsidR="003008D5" w:rsidRPr="00282DE6">
        <w:t>00</w:t>
      </w:r>
      <w:r w:rsidR="00B3566B" w:rsidRPr="00282DE6">
        <w:t xml:space="preserve"> мин. (по времени местонахождения Потребителя) </w:t>
      </w:r>
      <w:r w:rsidR="00FE37FC">
        <w:t>___________</w:t>
      </w:r>
      <w:r w:rsidR="00DA1501" w:rsidRPr="00282DE6">
        <w:t xml:space="preserve">г. </w:t>
      </w:r>
      <w:r w:rsidR="00B3566B" w:rsidRPr="00282DE6">
        <w:rPr>
          <w:bCs/>
        </w:rPr>
        <w:t>(дата и время начала продажи электрической энергии (мощности) по Договору)</w:t>
      </w:r>
      <w:r w:rsidR="00B3566B" w:rsidRPr="00282DE6">
        <w:t xml:space="preserve">. </w:t>
      </w:r>
    </w:p>
    <w:p w:rsidR="00B3566B" w:rsidRPr="00282DE6" w:rsidRDefault="00B3566B" w:rsidP="00B3566B">
      <w:pPr>
        <w:ind w:firstLine="709"/>
        <w:jc w:val="both"/>
      </w:pPr>
      <w:r w:rsidRPr="00282DE6">
        <w:t xml:space="preserve">Настоящий Договор заключен на срок по </w:t>
      </w:r>
      <w:r w:rsidR="003008D5" w:rsidRPr="00282DE6">
        <w:t>23</w:t>
      </w:r>
      <w:r w:rsidRPr="00282DE6">
        <w:t xml:space="preserve"> ч. </w:t>
      </w:r>
      <w:r w:rsidR="003008D5" w:rsidRPr="00282DE6">
        <w:t>59</w:t>
      </w:r>
      <w:r w:rsidRPr="00282DE6">
        <w:t xml:space="preserve"> мин. (по времени местонахождения Потребителя) </w:t>
      </w:r>
      <w:r w:rsidR="00FE37FC">
        <w:t>____________</w:t>
      </w:r>
      <w:r w:rsidR="00DA1501" w:rsidRPr="00282DE6">
        <w:t>г.</w:t>
      </w:r>
      <w:r w:rsidRPr="00282DE6">
        <w:t xml:space="preserve"> включительно (дата и время прекращения продажи электрической энергии (мощности) по Договору). </w:t>
      </w:r>
    </w:p>
    <w:p w:rsidR="00B3566B" w:rsidRPr="00615E2B" w:rsidRDefault="008A5EA6" w:rsidP="00B3566B">
      <w:pPr>
        <w:ind w:firstLine="709"/>
        <w:jc w:val="both"/>
      </w:pPr>
      <w:r w:rsidRPr="00282DE6">
        <w:t>8.2</w:t>
      </w:r>
      <w:r w:rsidR="00B3566B" w:rsidRPr="00282DE6">
        <w:t>. Договор считается пролонгированным</w:t>
      </w:r>
      <w:r w:rsidR="00B3566B" w:rsidRPr="00615E2B">
        <w:t xml:space="preserve"> на каждый следующий календарный год</w:t>
      </w:r>
      <w:r w:rsidR="000A5776" w:rsidRPr="00615E2B">
        <w:t xml:space="preserve"> на тех же условиях</w:t>
      </w:r>
      <w:r w:rsidR="00B3566B" w:rsidRPr="00615E2B">
        <w:t>, если за месяц до окончания календарного года ни одна из Сторон не уведомит другую Сторону о не</w:t>
      </w:r>
      <w:r w:rsidR="004E7E88" w:rsidRPr="00615E2B">
        <w:t xml:space="preserve"> </w:t>
      </w:r>
      <w:r w:rsidR="00B3566B" w:rsidRPr="00615E2B">
        <w:t>пролонгации Договора путем направления заказного письма с уведомлением о вручении или нарочным. Датой уведомления о не</w:t>
      </w:r>
      <w:r w:rsidR="004E7E88" w:rsidRPr="00615E2B">
        <w:t xml:space="preserve"> </w:t>
      </w:r>
      <w:r w:rsidR="00B3566B" w:rsidRPr="00615E2B">
        <w:t>пролонгации Договора считается дата получения такого уведомления другой Стороной по Договору.</w:t>
      </w:r>
    </w:p>
    <w:p w:rsidR="00B3566B" w:rsidRPr="00E93187" w:rsidRDefault="008A5EA6" w:rsidP="00B3566B">
      <w:pPr>
        <w:ind w:firstLine="709"/>
        <w:jc w:val="both"/>
        <w:rPr>
          <w:i/>
        </w:rPr>
      </w:pPr>
      <w:r w:rsidRPr="00615E2B">
        <w:t>8.3</w:t>
      </w:r>
      <w:r w:rsidR="00B3566B" w:rsidRPr="00615E2B">
        <w:t xml:space="preserve">. </w:t>
      </w:r>
      <w:r w:rsidR="00B3566B" w:rsidRPr="00E93187">
        <w:t xml:space="preserve">Потребитель, вправе при условии уведомления Энергосбытовой организации о расторжении Договора не </w:t>
      </w:r>
      <w:r w:rsidR="00F16C14" w:rsidRPr="00E93187">
        <w:t>позднее,</w:t>
      </w:r>
      <w:r w:rsidR="00B3566B" w:rsidRPr="00E93187">
        <w:t xml:space="preserve"> чем за </w:t>
      </w:r>
      <w:r w:rsidR="00FD55FA" w:rsidRPr="00E93187">
        <w:t>20 дней</w:t>
      </w:r>
      <w:r w:rsidR="00B3566B" w:rsidRPr="00E93187">
        <w:t xml:space="preserve"> до даты расторжения Договора в одностороннем порядке отказаться от исполнения Договора полностью, что влечет его расторжение. </w:t>
      </w:r>
      <w:r w:rsidR="00BE2E69" w:rsidRPr="00E93187">
        <w:t xml:space="preserve"> Потребитель обязан полностью  оплатить Энергосбытовой организации задолженность не позднее 5 дней после расторжения договора.</w:t>
      </w:r>
    </w:p>
    <w:p w:rsidR="00834153" w:rsidRPr="00615E2B" w:rsidRDefault="008A5EA6" w:rsidP="001543B9">
      <w:pPr>
        <w:autoSpaceDE w:val="0"/>
        <w:autoSpaceDN w:val="0"/>
        <w:adjustRightInd w:val="0"/>
        <w:ind w:firstLine="708"/>
        <w:jc w:val="both"/>
        <w:outlineLvl w:val="0"/>
        <w:rPr>
          <w:i/>
        </w:rPr>
      </w:pPr>
      <w:r w:rsidRPr="00615E2B">
        <w:t>8</w:t>
      </w:r>
      <w:r w:rsidR="00B3566B" w:rsidRPr="00615E2B">
        <w:t>.</w:t>
      </w:r>
      <w:r w:rsidRPr="00615E2B">
        <w:t>4</w:t>
      </w:r>
      <w:r w:rsidR="00B3566B" w:rsidRPr="00615E2B">
        <w:t xml:space="preserve">. </w:t>
      </w:r>
      <w:r w:rsidR="00550674" w:rsidRPr="00615E2B">
        <w:t xml:space="preserve">В случае если по настоящему Договору Потребителем не исполняются или исполняются ненадлежащим образом обязательства по оплате, то </w:t>
      </w:r>
      <w:r w:rsidR="00B3566B" w:rsidRPr="00615E2B">
        <w:t xml:space="preserve">Энергосбытовая организация вправе в одностороннем порядке отказаться от исполнения Договора полностью, что влечет его расторжение, </w:t>
      </w:r>
      <w:r w:rsidR="00550674" w:rsidRPr="00615E2B">
        <w:t>уведомив</w:t>
      </w:r>
      <w:r w:rsidR="00B3566B" w:rsidRPr="00615E2B">
        <w:t xml:space="preserve"> Потребителя </w:t>
      </w:r>
      <w:r w:rsidR="00550674" w:rsidRPr="00615E2B">
        <w:t xml:space="preserve">об этом </w:t>
      </w:r>
      <w:r w:rsidR="00B3566B" w:rsidRPr="00615E2B">
        <w:t xml:space="preserve">за </w:t>
      </w:r>
      <w:r w:rsidR="00882E7D" w:rsidRPr="00615E2B">
        <w:t xml:space="preserve">десять </w:t>
      </w:r>
      <w:r w:rsidR="00550674" w:rsidRPr="00615E2B">
        <w:t xml:space="preserve">рабочих дней </w:t>
      </w:r>
      <w:r w:rsidR="00B3566B" w:rsidRPr="00615E2B">
        <w:t xml:space="preserve">до </w:t>
      </w:r>
      <w:r w:rsidR="00550674" w:rsidRPr="00615E2B">
        <w:t xml:space="preserve">заявляемой им </w:t>
      </w:r>
      <w:r w:rsidR="00B3566B" w:rsidRPr="00615E2B">
        <w:t xml:space="preserve">даты </w:t>
      </w:r>
      <w:r w:rsidR="00550674" w:rsidRPr="00615E2B">
        <w:t xml:space="preserve">отказа от </w:t>
      </w:r>
      <w:r w:rsidR="00B3566B" w:rsidRPr="00615E2B">
        <w:t>Договора.</w:t>
      </w:r>
      <w:r w:rsidR="00834153" w:rsidRPr="00615E2B">
        <w:t xml:space="preserve"> </w:t>
      </w:r>
    </w:p>
    <w:p w:rsidR="00B3566B" w:rsidRPr="00615E2B" w:rsidRDefault="008A5EA6" w:rsidP="00B3566B">
      <w:pPr>
        <w:ind w:firstLine="709"/>
        <w:jc w:val="both"/>
      </w:pPr>
      <w:r w:rsidRPr="00615E2B">
        <w:t>8.5</w:t>
      </w:r>
      <w:r w:rsidR="00B3566B" w:rsidRPr="00615E2B">
        <w:t xml:space="preserve">. Истечение срока действия Договора или его досрочное расторжение  не освобождает  Стороны от </w:t>
      </w:r>
      <w:r w:rsidR="00B3566B" w:rsidRPr="00615E2B">
        <w:tab/>
        <w:t>взаимных расчетов за потребленную электрическую энергию (мощность) и расчетов по обязательствам, возникающим из настоящего Договора.</w:t>
      </w:r>
    </w:p>
    <w:p w:rsidR="00A67837" w:rsidRPr="00615E2B" w:rsidRDefault="008A5EA6" w:rsidP="00882E7D">
      <w:pPr>
        <w:autoSpaceDE w:val="0"/>
        <w:autoSpaceDN w:val="0"/>
        <w:adjustRightInd w:val="0"/>
        <w:ind w:firstLine="709"/>
        <w:jc w:val="both"/>
        <w:outlineLvl w:val="1"/>
      </w:pPr>
      <w:r w:rsidRPr="00615E2B">
        <w:t>8.6</w:t>
      </w:r>
      <w:r w:rsidR="00B3566B" w:rsidRPr="00615E2B">
        <w:t xml:space="preserve">. </w:t>
      </w:r>
      <w:r w:rsidR="00B3566B" w:rsidRPr="00615E2B">
        <w:rPr>
          <w:bCs/>
        </w:rPr>
        <w:t xml:space="preserve">Дата и время начала продажи электрической энергии (мощности) в точках поставки по Договору определены не ранее чем дата и время, с которых Энергосбытовая организация начинает приобретать электрическую энергию (мощность) на </w:t>
      </w:r>
      <w:r w:rsidR="00B3566B" w:rsidRPr="00615E2B">
        <w:t xml:space="preserve">оптовом и/или розничном рынке </w:t>
      </w:r>
      <w:r w:rsidR="00B3566B" w:rsidRPr="00615E2B">
        <w:rPr>
          <w:bCs/>
        </w:rPr>
        <w:t>в отношении точек поставки по Договору.</w:t>
      </w:r>
      <w:r w:rsidR="00B3566B" w:rsidRPr="00615E2B">
        <w:t xml:space="preserve"> </w:t>
      </w:r>
    </w:p>
    <w:p w:rsidR="008F299F" w:rsidRPr="00615E2B" w:rsidRDefault="000C1941" w:rsidP="008F299F">
      <w:pPr>
        <w:autoSpaceDE w:val="0"/>
        <w:autoSpaceDN w:val="0"/>
        <w:adjustRightInd w:val="0"/>
        <w:ind w:firstLine="709"/>
        <w:jc w:val="both"/>
        <w:outlineLvl w:val="1"/>
      </w:pPr>
      <w:r w:rsidRPr="00615E2B">
        <w:t xml:space="preserve">Энергосбытовая организация обязуется </w:t>
      </w:r>
      <w:r w:rsidRPr="00615E2B">
        <w:rPr>
          <w:bCs/>
        </w:rPr>
        <w:t xml:space="preserve">приобретать электрическую энергию (мощность) на </w:t>
      </w:r>
      <w:r w:rsidRPr="00615E2B">
        <w:t>оптовом и/или розничном рынке</w:t>
      </w:r>
      <w:r w:rsidR="00FD1D6C" w:rsidRPr="00615E2B">
        <w:t xml:space="preserve"> </w:t>
      </w:r>
      <w:r w:rsidRPr="00615E2B">
        <w:t xml:space="preserve">в объемах, необходимых Потребителю, </w:t>
      </w:r>
      <w:r w:rsidR="00FD1D6C" w:rsidRPr="00615E2B">
        <w:t xml:space="preserve">и тем самым обеспечить наличие права распоряжения электрической энергией (мощностью) </w:t>
      </w:r>
      <w:r w:rsidR="00FD1D6C" w:rsidRPr="00615E2B">
        <w:rPr>
          <w:bCs/>
        </w:rPr>
        <w:t>в отношении точек поставки по Договору</w:t>
      </w:r>
      <w:r w:rsidR="00180DA4" w:rsidRPr="00615E2B">
        <w:t xml:space="preserve"> в течение всего срока действия настоящего Договора</w:t>
      </w:r>
      <w:r w:rsidR="008F299F" w:rsidRPr="00615E2B">
        <w:t xml:space="preserve">, что исключает </w:t>
      </w:r>
      <w:r w:rsidR="00D825A3" w:rsidRPr="00615E2B">
        <w:t>возможность наступления</w:t>
      </w:r>
      <w:r w:rsidR="008F299F" w:rsidRPr="00615E2B">
        <w:t xml:space="preserve"> последствий бездоговорного потребления электрической энергии</w:t>
      </w:r>
      <w:r w:rsidR="00180DA4" w:rsidRPr="00615E2B">
        <w:t xml:space="preserve"> </w:t>
      </w:r>
      <w:r w:rsidR="00D825A3" w:rsidRPr="00615E2B">
        <w:t xml:space="preserve">у Потребителя </w:t>
      </w:r>
      <w:r w:rsidR="00180DA4" w:rsidRPr="00615E2B">
        <w:t>в течение всего срока действия Договора</w:t>
      </w:r>
      <w:r w:rsidR="008F299F" w:rsidRPr="00615E2B">
        <w:t>.</w:t>
      </w:r>
    </w:p>
    <w:p w:rsidR="00B3566B" w:rsidRPr="00615E2B" w:rsidRDefault="00882E7D" w:rsidP="00B3566B">
      <w:pPr>
        <w:ind w:firstLine="709"/>
        <w:jc w:val="both"/>
      </w:pPr>
      <w:r w:rsidRPr="00615E2B">
        <w:t>8.7</w:t>
      </w:r>
      <w:r w:rsidR="00B3566B" w:rsidRPr="00615E2B">
        <w:t xml:space="preserve">. Изменения к настоящему Договору вносятся путём заключения Сторонами соответствующего дополнительного соглашения к Договору, составленного в двух экземплярах, подписанного  уполномоченными представителями и скрепленного печатями Сторон, за исключением случаев, предусмотренных в </w:t>
      </w:r>
      <w:r w:rsidR="004E7E88" w:rsidRPr="00615E2B">
        <w:t>Договор</w:t>
      </w:r>
      <w:r w:rsidR="008A5EA6" w:rsidRPr="00615E2B">
        <w:t>е</w:t>
      </w:r>
      <w:r w:rsidR="00B3566B" w:rsidRPr="00615E2B">
        <w:t>.</w:t>
      </w:r>
    </w:p>
    <w:p w:rsidR="00B3566B" w:rsidRPr="00615E2B" w:rsidRDefault="00882E7D" w:rsidP="008A5EA6">
      <w:pPr>
        <w:ind w:firstLine="708"/>
        <w:jc w:val="both"/>
        <w:rPr>
          <w:i/>
        </w:rPr>
      </w:pPr>
      <w:r w:rsidRPr="00615E2B">
        <w:t>8.8</w:t>
      </w:r>
      <w:r w:rsidR="00B3566B" w:rsidRPr="00615E2B">
        <w:t xml:space="preserve">. В случае принятия новых нормативных правовых актов или изменения действующих нормативных правовых актов, регулирующих деятельность на оптовом и розничных рынках электрической энергии и мощности, и затрагивающих вопросы взаимоотношений </w:t>
      </w:r>
      <w:r w:rsidR="00B3566B" w:rsidRPr="00615E2B">
        <w:lastRenderedPageBreak/>
        <w:t>Энергосбытовой организации и Потребителя по Договору после заключения Договора, их положения с даты вступления в силу соответствующего нормативного правового акта обязательны для применения Сторонами. Договор приводится Сторонами в соответствие с вновь принятыми либо измененными нормативными актами  путем заключения дополнительного соглашения к Договору. Отсутствие дополнительного соглашения к Договору о внесении в Договор изменений в соответствии с новыми нормативными правовыми актами или изменениями действующих нормативных правовых актов не является основанием для неисполнения Сторонами данных нормативных правовых актов.</w:t>
      </w:r>
      <w:r w:rsidR="00834153" w:rsidRPr="00615E2B">
        <w:t xml:space="preserve"> </w:t>
      </w:r>
    </w:p>
    <w:p w:rsidR="00B3566B" w:rsidRPr="00615E2B" w:rsidRDefault="00882E7D" w:rsidP="00B3566B">
      <w:pPr>
        <w:ind w:firstLine="709"/>
        <w:jc w:val="both"/>
      </w:pPr>
      <w:r w:rsidRPr="00615E2B">
        <w:t>8.9</w:t>
      </w:r>
      <w:r w:rsidR="00B3566B" w:rsidRPr="00615E2B">
        <w:t>. Сторона обязана письменно и с приложением подтверждающих доказательств сообщить другой Стороне об изменении своей организационно-правовой формы, о реорганизации, о ликвидации, о смене наименования, места нахождения и банковских реквизитов в течение 3 (Трех) рабочих дней с момента наступлен</w:t>
      </w:r>
      <w:r w:rsidRPr="00615E2B">
        <w:t>ия соответствующего изменения, п</w:t>
      </w:r>
      <w:r w:rsidR="00B3566B" w:rsidRPr="00615E2B">
        <w:t xml:space="preserve">ри этом не требуется заключения дополнительного соглашения к Договору. </w:t>
      </w:r>
    </w:p>
    <w:p w:rsidR="00EA3183" w:rsidRPr="00615E2B" w:rsidRDefault="00EA3183" w:rsidP="00EA3183">
      <w:pPr>
        <w:ind w:left="360"/>
        <w:jc w:val="center"/>
        <w:rPr>
          <w:b/>
          <w:sz w:val="16"/>
          <w:szCs w:val="16"/>
        </w:rPr>
      </w:pPr>
    </w:p>
    <w:p w:rsidR="003008D5" w:rsidRPr="00615E2B" w:rsidRDefault="003008D5" w:rsidP="00F16ABD">
      <w:pPr>
        <w:numPr>
          <w:ilvl w:val="0"/>
          <w:numId w:val="19"/>
        </w:numPr>
        <w:tabs>
          <w:tab w:val="left" w:pos="993"/>
        </w:tabs>
        <w:ind w:firstLine="349"/>
        <w:jc w:val="center"/>
        <w:rPr>
          <w:b/>
        </w:rPr>
      </w:pPr>
      <w:r w:rsidRPr="00615E2B">
        <w:rPr>
          <w:b/>
        </w:rPr>
        <w:t>Приложения к Договору</w:t>
      </w:r>
    </w:p>
    <w:p w:rsidR="009E40D9" w:rsidRPr="00615E2B" w:rsidRDefault="009E40D9" w:rsidP="009E40D9">
      <w:pPr>
        <w:tabs>
          <w:tab w:val="left" w:pos="993"/>
        </w:tabs>
        <w:ind w:left="709"/>
        <w:rPr>
          <w:b/>
          <w:sz w:val="16"/>
          <w:szCs w:val="16"/>
        </w:rPr>
      </w:pPr>
    </w:p>
    <w:tbl>
      <w:tblPr>
        <w:tblW w:w="10113" w:type="dxa"/>
        <w:tblLayout w:type="fixed"/>
        <w:tblLook w:val="0000"/>
      </w:tblPr>
      <w:tblGrid>
        <w:gridCol w:w="1680"/>
        <w:gridCol w:w="725"/>
        <w:gridCol w:w="7708"/>
      </w:tblGrid>
      <w:tr w:rsidR="00786E1D" w:rsidRPr="00615E2B" w:rsidTr="000F0A40">
        <w:trPr>
          <w:trHeight w:val="248"/>
        </w:trPr>
        <w:tc>
          <w:tcPr>
            <w:tcW w:w="1680" w:type="dxa"/>
          </w:tcPr>
          <w:p w:rsidR="00786E1D" w:rsidRPr="00615E2B" w:rsidRDefault="00786E1D" w:rsidP="000F0A40">
            <w:pPr>
              <w:rPr>
                <w:i/>
              </w:rPr>
            </w:pPr>
            <w:r w:rsidRPr="00615E2B">
              <w:rPr>
                <w:i/>
              </w:rPr>
              <w:t>Приложения:</w:t>
            </w:r>
          </w:p>
        </w:tc>
        <w:tc>
          <w:tcPr>
            <w:tcW w:w="725" w:type="dxa"/>
          </w:tcPr>
          <w:p w:rsidR="00786E1D" w:rsidRPr="00D73D0B" w:rsidRDefault="00786E1D" w:rsidP="00D73D0B"/>
        </w:tc>
        <w:tc>
          <w:tcPr>
            <w:tcW w:w="7708" w:type="dxa"/>
          </w:tcPr>
          <w:p w:rsidR="00235C44" w:rsidRPr="00615E2B" w:rsidRDefault="00235C44" w:rsidP="00FE37FC">
            <w:pPr>
              <w:rPr>
                <w:strike/>
              </w:rPr>
            </w:pPr>
          </w:p>
        </w:tc>
      </w:tr>
    </w:tbl>
    <w:p w:rsidR="00451825" w:rsidRPr="00615E2B" w:rsidRDefault="008A5EA6" w:rsidP="00451825">
      <w:pPr>
        <w:tabs>
          <w:tab w:val="left" w:pos="540"/>
        </w:tabs>
        <w:ind w:firstLine="709"/>
        <w:jc w:val="both"/>
      </w:pPr>
      <w:r w:rsidRPr="00615E2B">
        <w:t>9</w:t>
      </w:r>
      <w:r w:rsidR="00451825" w:rsidRPr="00615E2B">
        <w:t>.1. Приложения к настоящему Договору</w:t>
      </w:r>
      <w:r w:rsidR="00673AD1" w:rsidRPr="00615E2B">
        <w:t xml:space="preserve"> </w:t>
      </w:r>
      <w:r w:rsidR="00451825" w:rsidRPr="00615E2B">
        <w:t xml:space="preserve">являются его неотъемлемыми частями с момента их подписания уполномоченными лицами и </w:t>
      </w:r>
      <w:r w:rsidR="00FC299B" w:rsidRPr="00615E2B">
        <w:t>скрепления</w:t>
      </w:r>
      <w:r w:rsidR="00451825" w:rsidRPr="00615E2B">
        <w:t xml:space="preserve"> печат</w:t>
      </w:r>
      <w:r w:rsidR="00FC299B" w:rsidRPr="00615E2B">
        <w:t>ями</w:t>
      </w:r>
      <w:r w:rsidR="00451825" w:rsidRPr="00615E2B">
        <w:t xml:space="preserve"> обеих Сторон.</w:t>
      </w:r>
    </w:p>
    <w:p w:rsidR="00451825" w:rsidRPr="00615E2B" w:rsidRDefault="008A5EA6" w:rsidP="00451825">
      <w:pPr>
        <w:ind w:firstLine="709"/>
        <w:jc w:val="both"/>
      </w:pPr>
      <w:r w:rsidRPr="00615E2B">
        <w:t>9</w:t>
      </w:r>
      <w:r w:rsidR="00451825" w:rsidRPr="00615E2B">
        <w:t>.2. В случае если в течение срока действия настоящего Договора документы, подтверждающие факт технологического присоединения и его параметры</w:t>
      </w:r>
      <w:r w:rsidR="00E50998">
        <w:t xml:space="preserve"> </w:t>
      </w:r>
      <w:r w:rsidR="00451825" w:rsidRPr="00615E2B">
        <w:t>были изменены, Потребитель обязан незамедлительно предоставить Энергосбытовой организации</w:t>
      </w:r>
      <w:r w:rsidR="00323519" w:rsidRPr="00615E2B">
        <w:t xml:space="preserve"> копии </w:t>
      </w:r>
      <w:r w:rsidR="00451825" w:rsidRPr="00615E2B">
        <w:t>документ</w:t>
      </w:r>
      <w:r w:rsidR="00323519" w:rsidRPr="00615E2B">
        <w:t>ов</w:t>
      </w:r>
      <w:r w:rsidR="00451825" w:rsidRPr="00615E2B">
        <w:t xml:space="preserve"> в новой редакции. До предоставления</w:t>
      </w:r>
      <w:r w:rsidR="00323519" w:rsidRPr="00615E2B">
        <w:t xml:space="preserve"> копий</w:t>
      </w:r>
      <w:r w:rsidR="00451825" w:rsidRPr="00615E2B">
        <w:t xml:space="preserve"> документов в новой редакции Энергосбытовая организация руководствуется последней из представленных ей Потребителем редакций </w:t>
      </w:r>
      <w:r w:rsidR="005D51B1" w:rsidRPr="00615E2B">
        <w:t>документ</w:t>
      </w:r>
      <w:r w:rsidR="005D51B1">
        <w:t>ов</w:t>
      </w:r>
      <w:r w:rsidR="005D51B1" w:rsidRPr="00615E2B">
        <w:t>, подтверждающи</w:t>
      </w:r>
      <w:r w:rsidR="005D51B1">
        <w:t>х</w:t>
      </w:r>
      <w:r w:rsidR="005D51B1" w:rsidRPr="00615E2B">
        <w:t xml:space="preserve"> факт технологического присоединения и его параметр</w:t>
      </w:r>
      <w:r w:rsidR="005D51B1">
        <w:t>ов</w:t>
      </w:r>
      <w:r w:rsidR="00451825" w:rsidRPr="00615E2B">
        <w:t xml:space="preserve">, при этом все риски и негативные последствия, связанные с несвоевременным предоставлением </w:t>
      </w:r>
      <w:r w:rsidR="00323519" w:rsidRPr="00615E2B">
        <w:t xml:space="preserve">копий </w:t>
      </w:r>
      <w:r w:rsidR="00451825" w:rsidRPr="00615E2B">
        <w:t>документов в новой редакции, несет Потребитель.</w:t>
      </w:r>
    </w:p>
    <w:p w:rsidR="0004305D" w:rsidRDefault="008A5EA6" w:rsidP="00451825">
      <w:pPr>
        <w:ind w:firstLine="709"/>
        <w:jc w:val="both"/>
      </w:pPr>
      <w:r w:rsidRPr="00615E2B">
        <w:t>9</w:t>
      </w:r>
      <w:r w:rsidR="00451825" w:rsidRPr="00615E2B">
        <w:t>.</w:t>
      </w:r>
      <w:r w:rsidR="00673AD1" w:rsidRPr="00615E2B">
        <w:t>3</w:t>
      </w:r>
      <w:r w:rsidR="00451825" w:rsidRPr="00615E2B">
        <w:t>. Приложения к Договору должны быть оформлены в соответствии с требованиями действующего законодательства.</w:t>
      </w:r>
    </w:p>
    <w:p w:rsidR="00451825" w:rsidRPr="00615E2B" w:rsidRDefault="00451825" w:rsidP="00451825">
      <w:pPr>
        <w:ind w:firstLine="709"/>
        <w:jc w:val="both"/>
      </w:pPr>
    </w:p>
    <w:p w:rsidR="00451825" w:rsidRPr="00615E2B" w:rsidRDefault="00451825" w:rsidP="00451825">
      <w:pPr>
        <w:ind w:firstLine="709"/>
        <w:jc w:val="both"/>
        <w:rPr>
          <w:sz w:val="16"/>
          <w:szCs w:val="16"/>
        </w:rPr>
      </w:pPr>
    </w:p>
    <w:p w:rsidR="00083369" w:rsidRPr="00615E2B" w:rsidRDefault="007430F3" w:rsidP="009E40D9">
      <w:pPr>
        <w:numPr>
          <w:ilvl w:val="0"/>
          <w:numId w:val="19"/>
        </w:numPr>
        <w:jc w:val="center"/>
        <w:rPr>
          <w:b/>
        </w:rPr>
      </w:pPr>
      <w:r w:rsidRPr="00615E2B">
        <w:rPr>
          <w:b/>
        </w:rPr>
        <w:t>Адреса и реквизиты Сторон</w:t>
      </w:r>
    </w:p>
    <w:p w:rsidR="009E40D9" w:rsidRPr="00615E2B" w:rsidRDefault="009E40D9" w:rsidP="009E40D9">
      <w:pPr>
        <w:ind w:left="360"/>
        <w:rPr>
          <w:b/>
          <w:sz w:val="16"/>
          <w:szCs w:val="16"/>
        </w:rPr>
      </w:pPr>
    </w:p>
    <w:p w:rsidR="00083369" w:rsidRPr="00615E2B" w:rsidRDefault="00083369" w:rsidP="00083369">
      <w:pPr>
        <w:ind w:firstLine="720"/>
        <w:rPr>
          <w:i/>
        </w:rPr>
      </w:pPr>
      <w:r w:rsidRPr="00615E2B">
        <w:rPr>
          <w:i/>
        </w:rPr>
        <w:t>1</w:t>
      </w:r>
      <w:r w:rsidR="008A5EA6" w:rsidRPr="00615E2B">
        <w:rPr>
          <w:i/>
        </w:rPr>
        <w:t>0</w:t>
      </w:r>
      <w:r w:rsidRPr="00615E2B">
        <w:rPr>
          <w:i/>
        </w:rPr>
        <w:t xml:space="preserve">.1. </w:t>
      </w:r>
      <w:r w:rsidR="00C95208" w:rsidRPr="00615E2B">
        <w:rPr>
          <w:i/>
        </w:rPr>
        <w:t>Энергосбытовая</w:t>
      </w:r>
      <w:r w:rsidRPr="00615E2B">
        <w:rPr>
          <w:i/>
        </w:rPr>
        <w:t xml:space="preserve"> организация: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840"/>
      </w:tblGrid>
      <w:tr w:rsidR="006560E7" w:rsidRPr="00615E2B" w:rsidTr="006560E7">
        <w:tc>
          <w:tcPr>
            <w:tcW w:w="3420" w:type="dxa"/>
          </w:tcPr>
          <w:p w:rsidR="006560E7" w:rsidRPr="00615E2B" w:rsidRDefault="006560E7" w:rsidP="007E166D">
            <w:r w:rsidRPr="00615E2B">
              <w:t>Наименование организации</w:t>
            </w:r>
          </w:p>
          <w:p w:rsidR="006560E7" w:rsidRPr="00615E2B" w:rsidRDefault="006560E7" w:rsidP="007E166D">
            <w:r w:rsidRPr="00615E2B">
              <w:t>полное</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Сокращенное наименование</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Адрес юридический</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Адрес почтовый</w:t>
            </w:r>
          </w:p>
        </w:tc>
        <w:tc>
          <w:tcPr>
            <w:tcW w:w="6840" w:type="dxa"/>
          </w:tcPr>
          <w:p w:rsidR="006560E7" w:rsidRPr="00615E2B" w:rsidRDefault="006560E7" w:rsidP="00060055"/>
        </w:tc>
      </w:tr>
      <w:tr w:rsidR="006560E7" w:rsidRPr="00615E2B" w:rsidTr="006560E7">
        <w:tc>
          <w:tcPr>
            <w:tcW w:w="3420" w:type="dxa"/>
          </w:tcPr>
          <w:p w:rsidR="006560E7" w:rsidRPr="00615E2B" w:rsidRDefault="006560E7" w:rsidP="007E166D">
            <w:r w:rsidRPr="00615E2B">
              <w:t xml:space="preserve">ИНН </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КПП</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ОГРН</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ОКПО</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Наименование банка</w:t>
            </w:r>
          </w:p>
        </w:tc>
        <w:tc>
          <w:tcPr>
            <w:tcW w:w="6840" w:type="dxa"/>
          </w:tcPr>
          <w:p w:rsidR="006560E7" w:rsidRPr="00165E3B" w:rsidRDefault="006560E7" w:rsidP="00EF3FD5"/>
        </w:tc>
      </w:tr>
      <w:tr w:rsidR="006560E7" w:rsidRPr="00615E2B" w:rsidTr="006560E7">
        <w:tc>
          <w:tcPr>
            <w:tcW w:w="3420" w:type="dxa"/>
          </w:tcPr>
          <w:p w:rsidR="006560E7" w:rsidRPr="00615E2B" w:rsidRDefault="006560E7" w:rsidP="007E166D">
            <w:proofErr w:type="gramStart"/>
            <w:r w:rsidRPr="00615E2B">
              <w:t>Р</w:t>
            </w:r>
            <w:proofErr w:type="gramEnd"/>
            <w:r w:rsidRPr="00615E2B">
              <w:t>/счет</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proofErr w:type="gramStart"/>
            <w:r w:rsidRPr="00615E2B">
              <w:t>К</w:t>
            </w:r>
            <w:proofErr w:type="gramEnd"/>
            <w:r w:rsidRPr="00615E2B">
              <w:t>/счет</w:t>
            </w:r>
          </w:p>
        </w:tc>
        <w:tc>
          <w:tcPr>
            <w:tcW w:w="6840" w:type="dxa"/>
          </w:tcPr>
          <w:p w:rsidR="006560E7" w:rsidRPr="00615E2B" w:rsidRDefault="006560E7" w:rsidP="00EF3FD5"/>
        </w:tc>
      </w:tr>
      <w:tr w:rsidR="006560E7" w:rsidRPr="00615E2B" w:rsidTr="006560E7">
        <w:tc>
          <w:tcPr>
            <w:tcW w:w="3420" w:type="dxa"/>
          </w:tcPr>
          <w:p w:rsidR="006560E7" w:rsidRPr="00615E2B" w:rsidRDefault="006560E7" w:rsidP="007E166D">
            <w:r w:rsidRPr="00615E2B">
              <w:t>БИК</w:t>
            </w:r>
          </w:p>
        </w:tc>
        <w:tc>
          <w:tcPr>
            <w:tcW w:w="6840" w:type="dxa"/>
          </w:tcPr>
          <w:p w:rsidR="006560E7" w:rsidRPr="00615E2B" w:rsidRDefault="006560E7" w:rsidP="00EF3FD5"/>
        </w:tc>
      </w:tr>
      <w:tr w:rsidR="006560E7" w:rsidRPr="00615E2B" w:rsidTr="006560E7">
        <w:tc>
          <w:tcPr>
            <w:tcW w:w="3420" w:type="dxa"/>
          </w:tcPr>
          <w:p w:rsidR="006560E7" w:rsidRPr="00615E2B" w:rsidRDefault="002B3E3E" w:rsidP="007E166D">
            <w:r>
              <w:t>Д</w:t>
            </w:r>
            <w:r w:rsidR="006560E7" w:rsidRPr="00615E2B">
              <w:t>иректор</w:t>
            </w:r>
          </w:p>
        </w:tc>
        <w:tc>
          <w:tcPr>
            <w:tcW w:w="6840" w:type="dxa"/>
          </w:tcPr>
          <w:p w:rsidR="006560E7" w:rsidRPr="00615E2B" w:rsidRDefault="006560E7" w:rsidP="00F16C14"/>
        </w:tc>
      </w:tr>
      <w:tr w:rsidR="006560E7" w:rsidRPr="00615E2B" w:rsidTr="006560E7">
        <w:tc>
          <w:tcPr>
            <w:tcW w:w="3420" w:type="dxa"/>
          </w:tcPr>
          <w:p w:rsidR="006560E7" w:rsidRPr="00615E2B" w:rsidRDefault="006560E7" w:rsidP="002B3E3E">
            <w:r w:rsidRPr="00615E2B">
              <w:t xml:space="preserve">Главный </w:t>
            </w:r>
            <w:r w:rsidR="002B3E3E">
              <w:t>инженер</w:t>
            </w:r>
          </w:p>
        </w:tc>
        <w:tc>
          <w:tcPr>
            <w:tcW w:w="6840" w:type="dxa"/>
          </w:tcPr>
          <w:p w:rsidR="006560E7" w:rsidRPr="00615E2B" w:rsidRDefault="006560E7" w:rsidP="00011555"/>
        </w:tc>
      </w:tr>
      <w:tr w:rsidR="006560E7" w:rsidRPr="00615E2B" w:rsidTr="006560E7">
        <w:tc>
          <w:tcPr>
            <w:tcW w:w="3420" w:type="dxa"/>
          </w:tcPr>
          <w:p w:rsidR="006560E7" w:rsidRPr="00615E2B" w:rsidRDefault="006560E7" w:rsidP="007E166D">
            <w:r w:rsidRPr="00615E2B">
              <w:t>E-mail</w:t>
            </w:r>
          </w:p>
        </w:tc>
        <w:tc>
          <w:tcPr>
            <w:tcW w:w="6840" w:type="dxa"/>
          </w:tcPr>
          <w:p w:rsidR="006560E7" w:rsidRPr="00615E2B" w:rsidRDefault="006560E7" w:rsidP="00EF3FD5"/>
        </w:tc>
      </w:tr>
      <w:tr w:rsidR="006560E7" w:rsidRPr="00615E2B" w:rsidTr="006560E7">
        <w:tc>
          <w:tcPr>
            <w:tcW w:w="3420" w:type="dxa"/>
          </w:tcPr>
          <w:p w:rsidR="006560E7" w:rsidRPr="00615E2B" w:rsidRDefault="00B85CC3" w:rsidP="007E166D">
            <w:r>
              <w:t>Телефон</w:t>
            </w:r>
          </w:p>
        </w:tc>
        <w:tc>
          <w:tcPr>
            <w:tcW w:w="6840" w:type="dxa"/>
          </w:tcPr>
          <w:p w:rsidR="006560E7" w:rsidRPr="00615E2B" w:rsidRDefault="006560E7" w:rsidP="00EF3FD5"/>
        </w:tc>
      </w:tr>
    </w:tbl>
    <w:p w:rsidR="00083369" w:rsidRPr="00615E2B" w:rsidRDefault="00083369" w:rsidP="00083369">
      <w:pPr>
        <w:ind w:firstLine="709"/>
        <w:rPr>
          <w:i/>
        </w:rPr>
      </w:pPr>
      <w:r w:rsidRPr="00615E2B">
        <w:rPr>
          <w:i/>
        </w:rPr>
        <w:t>1</w:t>
      </w:r>
      <w:r w:rsidR="008A5EA6" w:rsidRPr="00615E2B">
        <w:rPr>
          <w:i/>
        </w:rPr>
        <w:t>0</w:t>
      </w:r>
      <w:r w:rsidRPr="00615E2B">
        <w:rPr>
          <w:i/>
        </w:rPr>
        <w:t xml:space="preserve">.2. Потребитель: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840"/>
      </w:tblGrid>
      <w:tr w:rsidR="00E9594A" w:rsidRPr="002012A9" w:rsidTr="00E9594A">
        <w:tc>
          <w:tcPr>
            <w:tcW w:w="3420" w:type="dxa"/>
          </w:tcPr>
          <w:p w:rsidR="00E9594A" w:rsidRPr="002012A9" w:rsidRDefault="00E9594A" w:rsidP="008D0292">
            <w:r w:rsidRPr="002012A9">
              <w:lastRenderedPageBreak/>
              <w:t>Наименование организации</w:t>
            </w:r>
          </w:p>
          <w:p w:rsidR="00E9594A" w:rsidRPr="002012A9" w:rsidRDefault="00E9594A" w:rsidP="008D0292">
            <w:r w:rsidRPr="002012A9">
              <w:t>полное</w:t>
            </w:r>
          </w:p>
        </w:tc>
        <w:tc>
          <w:tcPr>
            <w:tcW w:w="6840" w:type="dxa"/>
          </w:tcPr>
          <w:p w:rsidR="00E9594A" w:rsidRPr="002012A9" w:rsidRDefault="00E9594A" w:rsidP="00E50998"/>
        </w:tc>
      </w:tr>
      <w:tr w:rsidR="00E9594A" w:rsidRPr="002012A9" w:rsidTr="00E9594A">
        <w:tc>
          <w:tcPr>
            <w:tcW w:w="3420" w:type="dxa"/>
          </w:tcPr>
          <w:p w:rsidR="00E9594A" w:rsidRPr="00282DE6" w:rsidRDefault="00E9594A" w:rsidP="008D0292">
            <w:r w:rsidRPr="00282DE6">
              <w:t>Сокращенное наименование</w:t>
            </w:r>
          </w:p>
        </w:tc>
        <w:tc>
          <w:tcPr>
            <w:tcW w:w="6840" w:type="dxa"/>
          </w:tcPr>
          <w:p w:rsidR="00E9594A" w:rsidRPr="002012A9" w:rsidRDefault="00E9594A" w:rsidP="009F49B2"/>
        </w:tc>
      </w:tr>
      <w:tr w:rsidR="00E9594A" w:rsidRPr="002012A9" w:rsidTr="00E9594A">
        <w:tc>
          <w:tcPr>
            <w:tcW w:w="3420" w:type="dxa"/>
          </w:tcPr>
          <w:p w:rsidR="00E9594A" w:rsidRPr="00282DE6" w:rsidRDefault="000C47BB" w:rsidP="00212996">
            <w:r w:rsidRPr="00282DE6">
              <w:t>Адрес юридический</w:t>
            </w:r>
          </w:p>
        </w:tc>
        <w:tc>
          <w:tcPr>
            <w:tcW w:w="6840" w:type="dxa"/>
          </w:tcPr>
          <w:p w:rsidR="00E9594A" w:rsidRPr="002012A9" w:rsidRDefault="00E9594A" w:rsidP="005333F3">
            <w:pPr>
              <w:autoSpaceDE w:val="0"/>
              <w:autoSpaceDN w:val="0"/>
              <w:adjustRightInd w:val="0"/>
            </w:pPr>
          </w:p>
        </w:tc>
      </w:tr>
      <w:tr w:rsidR="00E9594A" w:rsidRPr="002012A9" w:rsidTr="00E9594A">
        <w:tc>
          <w:tcPr>
            <w:tcW w:w="3420" w:type="dxa"/>
          </w:tcPr>
          <w:p w:rsidR="00E9594A" w:rsidRPr="00282DE6" w:rsidRDefault="000C47BB" w:rsidP="00597B25">
            <w:pPr>
              <w:ind w:left="12" w:hanging="12"/>
            </w:pPr>
            <w:r w:rsidRPr="00282DE6">
              <w:t xml:space="preserve">Адрес </w:t>
            </w:r>
            <w:r w:rsidR="00597B25" w:rsidRPr="00282DE6">
              <w:t>фактический</w:t>
            </w:r>
          </w:p>
        </w:tc>
        <w:tc>
          <w:tcPr>
            <w:tcW w:w="6840" w:type="dxa"/>
          </w:tcPr>
          <w:p w:rsidR="00E9594A" w:rsidRPr="002012A9" w:rsidRDefault="00E9594A" w:rsidP="005333F3">
            <w:pPr>
              <w:autoSpaceDE w:val="0"/>
              <w:autoSpaceDN w:val="0"/>
              <w:adjustRightInd w:val="0"/>
            </w:pPr>
          </w:p>
        </w:tc>
      </w:tr>
      <w:tr w:rsidR="00201399" w:rsidRPr="002012A9" w:rsidTr="00201399">
        <w:trPr>
          <w:trHeight w:val="317"/>
        </w:trPr>
        <w:tc>
          <w:tcPr>
            <w:tcW w:w="3420" w:type="dxa"/>
          </w:tcPr>
          <w:p w:rsidR="00201399" w:rsidRPr="00282DE6" w:rsidRDefault="00201399" w:rsidP="008D0292">
            <w:pPr>
              <w:ind w:left="12" w:hanging="12"/>
            </w:pPr>
            <w:r w:rsidRPr="00282DE6">
              <w:t>ИНН</w:t>
            </w:r>
          </w:p>
        </w:tc>
        <w:tc>
          <w:tcPr>
            <w:tcW w:w="6840" w:type="dxa"/>
          </w:tcPr>
          <w:p w:rsidR="00201399" w:rsidRPr="002012A9" w:rsidRDefault="00201399" w:rsidP="00AE7F19"/>
        </w:tc>
      </w:tr>
      <w:tr w:rsidR="000C47BB" w:rsidRPr="002012A9" w:rsidTr="00E9594A">
        <w:tc>
          <w:tcPr>
            <w:tcW w:w="3420" w:type="dxa"/>
          </w:tcPr>
          <w:p w:rsidR="000C47BB" w:rsidRPr="00282DE6" w:rsidRDefault="000C47BB" w:rsidP="0082608D">
            <w:r w:rsidRPr="00282DE6">
              <w:t>ОГРН</w:t>
            </w:r>
          </w:p>
        </w:tc>
        <w:tc>
          <w:tcPr>
            <w:tcW w:w="6840" w:type="dxa"/>
          </w:tcPr>
          <w:p w:rsidR="000C47BB" w:rsidRPr="002012A9" w:rsidRDefault="000C47BB" w:rsidP="005333F3">
            <w:pPr>
              <w:autoSpaceDE w:val="0"/>
              <w:autoSpaceDN w:val="0"/>
              <w:adjustRightInd w:val="0"/>
            </w:pPr>
          </w:p>
        </w:tc>
      </w:tr>
      <w:tr w:rsidR="000C47BB" w:rsidRPr="002012A9" w:rsidTr="00E9594A">
        <w:tc>
          <w:tcPr>
            <w:tcW w:w="3420" w:type="dxa"/>
          </w:tcPr>
          <w:p w:rsidR="000C47BB" w:rsidRPr="00282DE6" w:rsidRDefault="000C47BB" w:rsidP="0082608D">
            <w:r w:rsidRPr="00282DE6">
              <w:t>Наименование банка</w:t>
            </w:r>
          </w:p>
        </w:tc>
        <w:tc>
          <w:tcPr>
            <w:tcW w:w="6840" w:type="dxa"/>
          </w:tcPr>
          <w:p w:rsidR="000C47BB" w:rsidRPr="00B93DA6" w:rsidRDefault="000C47BB" w:rsidP="00F752B9"/>
        </w:tc>
      </w:tr>
      <w:tr w:rsidR="000C47BB" w:rsidRPr="002012A9" w:rsidTr="00E9594A">
        <w:tc>
          <w:tcPr>
            <w:tcW w:w="3420" w:type="dxa"/>
          </w:tcPr>
          <w:p w:rsidR="000C47BB" w:rsidRPr="00282DE6" w:rsidRDefault="000C47BB" w:rsidP="0082608D">
            <w:proofErr w:type="gramStart"/>
            <w:r w:rsidRPr="00282DE6">
              <w:t>Р</w:t>
            </w:r>
            <w:proofErr w:type="gramEnd"/>
            <w:r w:rsidRPr="00282DE6">
              <w:t>/счет</w:t>
            </w:r>
          </w:p>
        </w:tc>
        <w:tc>
          <w:tcPr>
            <w:tcW w:w="6840" w:type="dxa"/>
          </w:tcPr>
          <w:p w:rsidR="000C47BB" w:rsidRPr="002012A9" w:rsidRDefault="000C47BB" w:rsidP="0082608D"/>
        </w:tc>
      </w:tr>
      <w:tr w:rsidR="000C47BB" w:rsidRPr="002012A9" w:rsidTr="00E9594A">
        <w:tc>
          <w:tcPr>
            <w:tcW w:w="3420" w:type="dxa"/>
          </w:tcPr>
          <w:p w:rsidR="000C47BB" w:rsidRPr="00282DE6" w:rsidRDefault="000C47BB" w:rsidP="0082608D">
            <w:proofErr w:type="gramStart"/>
            <w:r w:rsidRPr="00282DE6">
              <w:t>К</w:t>
            </w:r>
            <w:proofErr w:type="gramEnd"/>
            <w:r w:rsidRPr="00282DE6">
              <w:t>/счет</w:t>
            </w:r>
          </w:p>
        </w:tc>
        <w:tc>
          <w:tcPr>
            <w:tcW w:w="6840" w:type="dxa"/>
          </w:tcPr>
          <w:p w:rsidR="000C47BB" w:rsidRPr="002012A9" w:rsidRDefault="000C47BB" w:rsidP="0082608D"/>
        </w:tc>
      </w:tr>
      <w:tr w:rsidR="000C47BB" w:rsidRPr="002012A9" w:rsidTr="00E9594A">
        <w:tc>
          <w:tcPr>
            <w:tcW w:w="3420" w:type="dxa"/>
          </w:tcPr>
          <w:p w:rsidR="000C47BB" w:rsidRPr="00282DE6" w:rsidRDefault="000C47BB" w:rsidP="0082608D">
            <w:r w:rsidRPr="00282DE6">
              <w:t>БИК</w:t>
            </w:r>
          </w:p>
        </w:tc>
        <w:tc>
          <w:tcPr>
            <w:tcW w:w="6840" w:type="dxa"/>
          </w:tcPr>
          <w:p w:rsidR="000C47BB" w:rsidRPr="002012A9" w:rsidRDefault="000C47BB" w:rsidP="0082608D"/>
        </w:tc>
      </w:tr>
      <w:tr w:rsidR="000C47BB" w:rsidRPr="002012A9" w:rsidTr="00E9594A">
        <w:tc>
          <w:tcPr>
            <w:tcW w:w="3420" w:type="dxa"/>
          </w:tcPr>
          <w:p w:rsidR="000C47BB" w:rsidRPr="00282DE6" w:rsidRDefault="000C47BB" w:rsidP="0082608D">
            <w:r w:rsidRPr="00282DE6">
              <w:t>Директор</w:t>
            </w:r>
          </w:p>
        </w:tc>
        <w:tc>
          <w:tcPr>
            <w:tcW w:w="6840" w:type="dxa"/>
          </w:tcPr>
          <w:p w:rsidR="000C47BB" w:rsidRPr="002012A9" w:rsidRDefault="000C47BB" w:rsidP="0082608D"/>
        </w:tc>
      </w:tr>
      <w:tr w:rsidR="000C47BB" w:rsidRPr="002012A9" w:rsidTr="00E9594A">
        <w:tc>
          <w:tcPr>
            <w:tcW w:w="3420" w:type="dxa"/>
          </w:tcPr>
          <w:p w:rsidR="000C47BB" w:rsidRPr="00282DE6" w:rsidRDefault="000C47BB" w:rsidP="0082608D">
            <w:r w:rsidRPr="00282DE6">
              <w:t>E-mail</w:t>
            </w:r>
          </w:p>
        </w:tc>
        <w:tc>
          <w:tcPr>
            <w:tcW w:w="6840" w:type="dxa"/>
          </w:tcPr>
          <w:p w:rsidR="000C47BB" w:rsidRPr="002012A9" w:rsidRDefault="000C47BB" w:rsidP="005333F3">
            <w:pPr>
              <w:autoSpaceDE w:val="0"/>
              <w:autoSpaceDN w:val="0"/>
              <w:adjustRightInd w:val="0"/>
            </w:pPr>
          </w:p>
        </w:tc>
      </w:tr>
      <w:tr w:rsidR="000C47BB" w:rsidRPr="002012A9" w:rsidTr="00E9594A">
        <w:tc>
          <w:tcPr>
            <w:tcW w:w="3420" w:type="dxa"/>
          </w:tcPr>
          <w:p w:rsidR="000C47BB" w:rsidRPr="00282DE6" w:rsidRDefault="00B85CC3" w:rsidP="0082608D">
            <w:r w:rsidRPr="00282DE6">
              <w:t>Телефон</w:t>
            </w:r>
          </w:p>
        </w:tc>
        <w:tc>
          <w:tcPr>
            <w:tcW w:w="6840" w:type="dxa"/>
          </w:tcPr>
          <w:p w:rsidR="000C47BB" w:rsidRPr="002012A9" w:rsidRDefault="000C47BB" w:rsidP="005333F3">
            <w:pPr>
              <w:autoSpaceDE w:val="0"/>
              <w:autoSpaceDN w:val="0"/>
              <w:adjustRightInd w:val="0"/>
            </w:pPr>
          </w:p>
        </w:tc>
      </w:tr>
    </w:tbl>
    <w:p w:rsidR="00746976" w:rsidRPr="002012A9" w:rsidRDefault="00746976" w:rsidP="00E6110C">
      <w:pPr>
        <w:rPr>
          <w:b/>
          <w:i/>
          <w:sz w:val="16"/>
          <w:szCs w:val="16"/>
        </w:rPr>
      </w:pPr>
    </w:p>
    <w:p w:rsidR="00AE17A9" w:rsidRDefault="00AE17A9" w:rsidP="00E6110C">
      <w:pPr>
        <w:rPr>
          <w:b/>
          <w:i/>
        </w:rPr>
      </w:pPr>
    </w:p>
    <w:p w:rsidR="00AE17A9" w:rsidRDefault="00AE17A9" w:rsidP="00E6110C">
      <w:pPr>
        <w:rPr>
          <w:b/>
          <w:i/>
        </w:rPr>
      </w:pPr>
    </w:p>
    <w:p w:rsidR="00AE17A9" w:rsidRDefault="00AE17A9" w:rsidP="00E6110C">
      <w:pPr>
        <w:rPr>
          <w:b/>
          <w:i/>
        </w:rPr>
      </w:pPr>
    </w:p>
    <w:p w:rsidR="00E6110C" w:rsidRPr="002012A9" w:rsidRDefault="00E6110C" w:rsidP="00E6110C">
      <w:pPr>
        <w:rPr>
          <w:b/>
          <w:i/>
        </w:rPr>
      </w:pPr>
      <w:r w:rsidRPr="002012A9">
        <w:rPr>
          <w:b/>
          <w:i/>
        </w:rPr>
        <w:t>Энергосбытовая организация:</w:t>
      </w:r>
      <w:r w:rsidRPr="002012A9">
        <w:rPr>
          <w:b/>
          <w:i/>
        </w:rPr>
        <w:tab/>
      </w:r>
      <w:r w:rsidRPr="002012A9">
        <w:rPr>
          <w:b/>
          <w:i/>
        </w:rPr>
        <w:tab/>
      </w:r>
      <w:r w:rsidRPr="002012A9">
        <w:rPr>
          <w:b/>
          <w:i/>
        </w:rPr>
        <w:tab/>
        <w:t>Потребитель:</w:t>
      </w:r>
    </w:p>
    <w:p w:rsidR="009E40D9" w:rsidRPr="002012A9" w:rsidRDefault="009E40D9" w:rsidP="005804D4">
      <w:pPr>
        <w:rPr>
          <w:b/>
          <w:sz w:val="16"/>
          <w:szCs w:val="16"/>
        </w:rPr>
      </w:pPr>
    </w:p>
    <w:p w:rsidR="009E40D9" w:rsidRPr="002012A9" w:rsidRDefault="009E40D9" w:rsidP="005804D4">
      <w:pPr>
        <w:rPr>
          <w:b/>
          <w:sz w:val="16"/>
          <w:szCs w:val="16"/>
        </w:rPr>
      </w:pPr>
    </w:p>
    <w:p w:rsidR="009E40D9" w:rsidRPr="002012A9" w:rsidRDefault="009E40D9" w:rsidP="005804D4">
      <w:pPr>
        <w:rPr>
          <w:b/>
          <w:sz w:val="16"/>
          <w:szCs w:val="16"/>
        </w:rPr>
      </w:pPr>
    </w:p>
    <w:p w:rsidR="005804D4" w:rsidRPr="002012A9" w:rsidRDefault="005804D4" w:rsidP="005804D4">
      <w:pPr>
        <w:rPr>
          <w:b/>
        </w:rPr>
      </w:pPr>
      <w:r w:rsidRPr="002012A9">
        <w:rPr>
          <w:b/>
        </w:rPr>
        <w:t>__________________/</w:t>
      </w:r>
      <w:r w:rsidR="00FE37FC">
        <w:rPr>
          <w:b/>
        </w:rPr>
        <w:t>________________</w:t>
      </w:r>
      <w:r w:rsidRPr="002012A9">
        <w:rPr>
          <w:b/>
        </w:rPr>
        <w:tab/>
      </w:r>
      <w:r w:rsidRPr="002012A9">
        <w:rPr>
          <w:b/>
        </w:rPr>
        <w:tab/>
        <w:t>_________________/</w:t>
      </w:r>
      <w:r w:rsidR="00FE37FC">
        <w:rPr>
          <w:b/>
        </w:rPr>
        <w:t>________________</w:t>
      </w:r>
    </w:p>
    <w:p w:rsidR="008617A9" w:rsidRPr="00E6110C" w:rsidRDefault="005804D4" w:rsidP="00E6110C">
      <w:pPr>
        <w:rPr>
          <w:b/>
          <w:i/>
        </w:rPr>
      </w:pPr>
      <w:r w:rsidRPr="002012A9">
        <w:tab/>
      </w:r>
      <w:r w:rsidR="00F16ABD" w:rsidRPr="002012A9">
        <w:t>м</w:t>
      </w:r>
      <w:r w:rsidRPr="002012A9">
        <w:t>.п.</w:t>
      </w:r>
      <w:r w:rsidRPr="002012A9">
        <w:tab/>
      </w:r>
      <w:r w:rsidRPr="002012A9">
        <w:tab/>
      </w:r>
      <w:r w:rsidRPr="002012A9">
        <w:tab/>
      </w:r>
      <w:r w:rsidRPr="002012A9">
        <w:tab/>
      </w:r>
      <w:r w:rsidRPr="002012A9">
        <w:tab/>
      </w:r>
      <w:r w:rsidRPr="002012A9">
        <w:tab/>
      </w:r>
      <w:r w:rsidRPr="002012A9">
        <w:tab/>
      </w:r>
      <w:r w:rsidR="00F16ABD" w:rsidRPr="002012A9">
        <w:t>м</w:t>
      </w:r>
      <w:r w:rsidRPr="002012A9">
        <w:t>.п.</w:t>
      </w:r>
      <w:r w:rsidR="00A31B56">
        <w:rPr>
          <w:b/>
          <w:i/>
          <w:noProof/>
        </w:rPr>
        <w:pict>
          <v:shapetype id="_x0000_t202" coordsize="21600,21600" o:spt="202" path="m,l,21600r21600,l21600,xe">
            <v:stroke joinstyle="miter"/>
            <v:path gradientshapeok="t" o:connecttype="rect"/>
          </v:shapetype>
          <v:shape id="_x0000_s1027" type="#_x0000_t202" style="position:absolute;margin-left:-3pt;margin-top:543.85pt;width:473.25pt;height:43.5pt;z-index:251658240;mso-position-horizontal-relative:text;mso-position-vertical-relative:text" strokecolor="white">
            <v:textbox style="mso-next-textbox:#_x0000_s1027">
              <w:txbxContent>
                <w:p w:rsidR="005804D4" w:rsidRDefault="005804D4" w:rsidP="005804D4"/>
              </w:txbxContent>
            </v:textbox>
          </v:shape>
        </w:pict>
      </w:r>
    </w:p>
    <w:p w:rsidR="009F49B2" w:rsidRPr="00E6110C" w:rsidRDefault="00A31B56">
      <w:pPr>
        <w:rPr>
          <w:b/>
          <w:i/>
        </w:rPr>
      </w:pPr>
      <w:r w:rsidRPr="00A31B56">
        <w:rPr>
          <w:noProof/>
        </w:rPr>
        <w:pict>
          <v:rect id="_x0000_s1026" style="position:absolute;margin-left:10.5pt;margin-top:7.4pt;width:468pt;height:30.95pt;z-index:251657216" stroked="f"/>
        </w:pict>
      </w:r>
    </w:p>
    <w:sectPr w:rsidR="009F49B2" w:rsidRPr="00E6110C" w:rsidSect="009E40D9">
      <w:headerReference w:type="even" r:id="rId15"/>
      <w:headerReference w:type="default" r:id="rId16"/>
      <w:footerReference w:type="even" r:id="rId17"/>
      <w:footerReference w:type="default" r:id="rId18"/>
      <w:headerReference w:type="first" r:id="rId19"/>
      <w:footerReference w:type="first" r:id="rId20"/>
      <w:pgSz w:w="12242" w:h="15842" w:code="1"/>
      <w:pgMar w:top="426" w:right="760" w:bottom="719" w:left="1440" w:header="567"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6E1" w:rsidRDefault="003356E1">
      <w:r>
        <w:separator/>
      </w:r>
    </w:p>
  </w:endnote>
  <w:endnote w:type="continuationSeparator" w:id="0">
    <w:p w:rsidR="003356E1" w:rsidRDefault="00335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31B56" w:rsidP="0047559D">
    <w:pPr>
      <w:pStyle w:val="a4"/>
      <w:framePr w:wrap="around" w:vAnchor="text" w:hAnchor="margin" w:xAlign="right" w:y="1"/>
      <w:rPr>
        <w:rStyle w:val="a7"/>
      </w:rPr>
    </w:pPr>
    <w:r>
      <w:rPr>
        <w:rStyle w:val="a7"/>
      </w:rPr>
      <w:fldChar w:fldCharType="begin"/>
    </w:r>
    <w:r w:rsidR="00AC5988">
      <w:rPr>
        <w:rStyle w:val="a7"/>
      </w:rPr>
      <w:instrText xml:space="preserve">PAGE  </w:instrText>
    </w:r>
    <w:r>
      <w:rPr>
        <w:rStyle w:val="a7"/>
      </w:rPr>
      <w:fldChar w:fldCharType="end"/>
    </w:r>
  </w:p>
  <w:p w:rsidR="00AC5988" w:rsidRDefault="00AC5988" w:rsidP="00083369">
    <w:pPr>
      <w:pStyle w:val="a4"/>
      <w:ind w:right="360" w:firstLine="360"/>
    </w:pPr>
    <w:r>
      <w:t>___________________</w:t>
    </w:r>
    <w:r>
      <w:tab/>
    </w:r>
    <w:r>
      <w:tab/>
      <w:t>____________________</w:t>
    </w:r>
  </w:p>
  <w:p w:rsidR="00AC5988" w:rsidRPr="00F35022" w:rsidRDefault="00AC5988" w:rsidP="00083369">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31B56" w:rsidP="0047559D">
    <w:pPr>
      <w:pStyle w:val="a4"/>
      <w:framePr w:wrap="around" w:vAnchor="text" w:hAnchor="margin" w:xAlign="right" w:y="1"/>
      <w:rPr>
        <w:rStyle w:val="a7"/>
      </w:rPr>
    </w:pPr>
    <w:r>
      <w:rPr>
        <w:rStyle w:val="a7"/>
      </w:rPr>
      <w:fldChar w:fldCharType="begin"/>
    </w:r>
    <w:r w:rsidR="00AC5988">
      <w:rPr>
        <w:rStyle w:val="a7"/>
      </w:rPr>
      <w:instrText xml:space="preserve">PAGE  </w:instrText>
    </w:r>
    <w:r>
      <w:rPr>
        <w:rStyle w:val="a7"/>
      </w:rPr>
      <w:fldChar w:fldCharType="separate"/>
    </w:r>
    <w:r w:rsidR="00FE37FC">
      <w:rPr>
        <w:rStyle w:val="a7"/>
        <w:noProof/>
      </w:rPr>
      <w:t>1</w:t>
    </w:r>
    <w:r>
      <w:rPr>
        <w:rStyle w:val="a7"/>
      </w:rPr>
      <w:fldChar w:fldCharType="end"/>
    </w:r>
  </w:p>
  <w:p w:rsidR="00AC5988" w:rsidRDefault="00BB32E4" w:rsidP="00083369">
    <w:pPr>
      <w:pStyle w:val="a4"/>
      <w:ind w:right="360" w:firstLine="360"/>
    </w:pPr>
    <w:r>
      <w:t>_____________/</w:t>
    </w:r>
    <w:r w:rsidR="00FE37FC">
      <w:t>________________</w:t>
    </w:r>
    <w:r w:rsidR="003008D5">
      <w:t>/</w:t>
    </w:r>
    <w:r>
      <w:tab/>
    </w:r>
    <w:r>
      <w:tab/>
      <w:t xml:space="preserve"> _____________</w:t>
    </w:r>
    <w:r w:rsidR="00AC5988">
      <w:t xml:space="preserve"> </w:t>
    </w:r>
    <w:r w:rsidR="00AC5988" w:rsidRPr="007E1091">
      <w:t>/</w:t>
    </w:r>
    <w:r w:rsidR="00276AE6">
      <w:t>_______________/</w:t>
    </w:r>
  </w:p>
  <w:p w:rsidR="00AC5988" w:rsidRPr="00824FBB" w:rsidRDefault="00AC5988" w:rsidP="00083369">
    <w:pPr>
      <w:pStyle w:val="a4"/>
      <w:rPr>
        <w:color w:val="FFFFFF"/>
      </w:rP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C5988" w:rsidP="00083369">
    <w:pPr>
      <w:pStyle w:val="a4"/>
      <w:ind w:right="360" w:firstLine="360"/>
    </w:pPr>
  </w:p>
  <w:p w:rsidR="00AC5988" w:rsidRDefault="00AC5988" w:rsidP="00083369">
    <w:pPr>
      <w:pStyle w:val="a4"/>
      <w:ind w:right="360" w:firstLine="360"/>
    </w:pPr>
  </w:p>
  <w:p w:rsidR="00AC5988" w:rsidRDefault="00AC5988" w:rsidP="00083369">
    <w:pPr>
      <w:pStyle w:val="a4"/>
      <w:ind w:right="360" w:firstLine="360"/>
    </w:pPr>
    <w:r>
      <w:t>___________________</w:t>
    </w:r>
    <w:r>
      <w:tab/>
    </w:r>
    <w:r>
      <w:tab/>
      <w:t>____________________</w:t>
    </w:r>
  </w:p>
  <w:p w:rsidR="00AC5988" w:rsidRPr="00824FBB" w:rsidRDefault="00AC5988" w:rsidP="00083369">
    <w:pPr>
      <w:pStyle w:val="a4"/>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6E1" w:rsidRDefault="003356E1">
      <w:r>
        <w:separator/>
      </w:r>
    </w:p>
  </w:footnote>
  <w:footnote w:type="continuationSeparator" w:id="0">
    <w:p w:rsidR="003356E1" w:rsidRDefault="0033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31B56" w:rsidP="00083369">
    <w:pPr>
      <w:pStyle w:val="a5"/>
      <w:framePr w:wrap="around" w:vAnchor="text" w:hAnchor="margin" w:xAlign="right" w:y="1"/>
      <w:rPr>
        <w:rStyle w:val="a7"/>
      </w:rPr>
    </w:pPr>
    <w:r>
      <w:rPr>
        <w:rStyle w:val="a7"/>
      </w:rPr>
      <w:fldChar w:fldCharType="begin"/>
    </w:r>
    <w:r w:rsidR="00AC5988">
      <w:rPr>
        <w:rStyle w:val="a7"/>
      </w:rPr>
      <w:instrText xml:space="preserve">PAGE  </w:instrText>
    </w:r>
    <w:r>
      <w:rPr>
        <w:rStyle w:val="a7"/>
      </w:rPr>
      <w:fldChar w:fldCharType="separate"/>
    </w:r>
    <w:r w:rsidR="00AC5988">
      <w:rPr>
        <w:rStyle w:val="a7"/>
        <w:noProof/>
      </w:rPr>
      <w:t>2</w:t>
    </w:r>
    <w:r>
      <w:rPr>
        <w:rStyle w:val="a7"/>
      </w:rPr>
      <w:fldChar w:fldCharType="end"/>
    </w:r>
  </w:p>
  <w:p w:rsidR="00AC5988" w:rsidRDefault="00AC5988" w:rsidP="00083369">
    <w:pPr>
      <w:pStyle w:val="a5"/>
      <w:ind w:left="480" w:right="151"/>
      <w:jc w:val="right"/>
    </w:pPr>
    <w:r>
      <w:t>Стр.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C5988" w:rsidP="00083369">
    <w:pPr>
      <w:pStyle w:val="a5"/>
      <w:ind w:right="360"/>
      <w:jc w:val="right"/>
      <w:rPr>
        <w:color w:val="C0C0C0"/>
        <w:spacing w:val="40"/>
      </w:rPr>
    </w:pPr>
    <w:r>
      <w:rPr>
        <w:color w:val="C0C0C0"/>
        <w:spacing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8" w:rsidRDefault="00AC5988" w:rsidP="00083369">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B14"/>
    <w:multiLevelType w:val="hybridMultilevel"/>
    <w:tmpl w:val="80001E4E"/>
    <w:lvl w:ilvl="0" w:tplc="A860E782">
      <w:start w:val="5"/>
      <w:numFmt w:val="decimal"/>
      <w:lvlText w:val="6.%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834C67"/>
    <w:multiLevelType w:val="multilevel"/>
    <w:tmpl w:val="942274AA"/>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357" w:firstLine="3"/>
      </w:pPr>
      <w:rPr>
        <w:rFonts w:hint="default"/>
        <w:b w:val="0"/>
        <w:i w:val="0"/>
        <w:sz w:val="24"/>
        <w:szCs w:val="24"/>
      </w:rPr>
    </w:lvl>
    <w:lvl w:ilvl="2">
      <w:start w:val="1"/>
      <w:numFmt w:val="decimal"/>
      <w:lvlText w:val="%1.%2.%3."/>
      <w:lvlJc w:val="left"/>
      <w:pPr>
        <w:tabs>
          <w:tab w:val="num" w:pos="2040"/>
        </w:tabs>
        <w:ind w:left="18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342AA9"/>
    <w:multiLevelType w:val="hybridMultilevel"/>
    <w:tmpl w:val="7D7468F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5366B3D"/>
    <w:multiLevelType w:val="multilevel"/>
    <w:tmpl w:val="3E0E12B8"/>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99"/>
        </w:tabs>
        <w:ind w:left="564" w:firstLine="3"/>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strike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5064AC"/>
    <w:multiLevelType w:val="hybridMultilevel"/>
    <w:tmpl w:val="8F762FC6"/>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160E3"/>
    <w:multiLevelType w:val="multilevel"/>
    <w:tmpl w:val="E076B766"/>
    <w:lvl w:ilvl="0">
      <w:start w:val="6"/>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99"/>
        </w:tabs>
        <w:ind w:left="564" w:firstLine="3"/>
      </w:pPr>
      <w:rPr>
        <w:rFonts w:hint="default"/>
        <w:b w:val="0"/>
        <w:i w:val="0"/>
        <w:strike w:val="0"/>
        <w:color w:val="auto"/>
        <w:sz w:val="24"/>
        <w:szCs w:val="24"/>
      </w:rPr>
    </w:lvl>
    <w:lvl w:ilvl="2">
      <w:start w:val="1"/>
      <w:numFmt w:val="decimal"/>
      <w:lvlText w:val="%1.%2.%3."/>
      <w:lvlJc w:val="left"/>
      <w:pPr>
        <w:tabs>
          <w:tab w:val="num" w:pos="1440"/>
        </w:tabs>
        <w:ind w:left="1224" w:hanging="504"/>
      </w:pPr>
      <w:rPr>
        <w:rFonts w:hint="default"/>
        <w:b w:val="0"/>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32A3811"/>
    <w:multiLevelType w:val="hybridMultilevel"/>
    <w:tmpl w:val="81E25D90"/>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E3141"/>
    <w:multiLevelType w:val="multilevel"/>
    <w:tmpl w:val="7D7468F0"/>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
    <w:nsid w:val="2F7D1D16"/>
    <w:multiLevelType w:val="hybridMultilevel"/>
    <w:tmpl w:val="90300EC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75B4EFC"/>
    <w:multiLevelType w:val="hybridMultilevel"/>
    <w:tmpl w:val="9A9CB9E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8266A6C"/>
    <w:multiLevelType w:val="hybridMultilevel"/>
    <w:tmpl w:val="8B9A0A40"/>
    <w:lvl w:ilvl="0" w:tplc="B7469EC2">
      <w:start w:val="1"/>
      <w:numFmt w:val="decimal"/>
      <w:lvlText w:val="%1."/>
      <w:lvlJc w:val="left"/>
      <w:pPr>
        <w:tabs>
          <w:tab w:val="num" w:pos="720"/>
        </w:tabs>
        <w:ind w:left="720"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C24066"/>
    <w:multiLevelType w:val="hybridMultilevel"/>
    <w:tmpl w:val="CC3CA992"/>
    <w:lvl w:ilvl="0" w:tplc="5430483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C01DAD"/>
    <w:multiLevelType w:val="multilevel"/>
    <w:tmpl w:val="484A9E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3">
    <w:nsid w:val="6C0002CD"/>
    <w:multiLevelType w:val="multilevel"/>
    <w:tmpl w:val="3050B65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00"/>
        </w:tabs>
        <w:ind w:left="565" w:firstLine="3"/>
      </w:pPr>
      <w:rPr>
        <w:rFonts w:hint="default"/>
        <w:b w:val="0"/>
        <w:i w:val="0"/>
        <w:strike w:val="0"/>
        <w:color w:val="auto"/>
        <w:sz w:val="24"/>
        <w:szCs w:val="24"/>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3111C24"/>
    <w:multiLevelType w:val="hybridMultilevel"/>
    <w:tmpl w:val="71DA5C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61B3405"/>
    <w:multiLevelType w:val="multilevel"/>
    <w:tmpl w:val="CFD23D6E"/>
    <w:lvl w:ilvl="0">
      <w:start w:val="1"/>
      <w:numFmt w:val="decimal"/>
      <w:lvlText w:val="%1"/>
      <w:lvlJc w:val="left"/>
      <w:pPr>
        <w:ind w:left="1125" w:hanging="1125"/>
      </w:pPr>
      <w:rPr>
        <w:rFonts w:hint="default"/>
      </w:rPr>
    </w:lvl>
    <w:lvl w:ilvl="1">
      <w:start w:val="1"/>
      <w:numFmt w:val="decimal"/>
      <w:lvlText w:val="%1.%2"/>
      <w:lvlJc w:val="left"/>
      <w:pPr>
        <w:ind w:left="1816" w:hanging="1125"/>
      </w:pPr>
      <w:rPr>
        <w:rFonts w:hint="default"/>
      </w:rPr>
    </w:lvl>
    <w:lvl w:ilvl="2">
      <w:start w:val="1"/>
      <w:numFmt w:val="decimal"/>
      <w:lvlText w:val="%1.%2.%3"/>
      <w:lvlJc w:val="left"/>
      <w:pPr>
        <w:ind w:left="2507" w:hanging="1125"/>
      </w:pPr>
      <w:rPr>
        <w:rFonts w:hint="default"/>
      </w:rPr>
    </w:lvl>
    <w:lvl w:ilvl="3">
      <w:start w:val="1"/>
      <w:numFmt w:val="decimal"/>
      <w:lvlText w:val="%1.%2.%3.%4"/>
      <w:lvlJc w:val="left"/>
      <w:pPr>
        <w:ind w:left="3198" w:hanging="1125"/>
      </w:pPr>
      <w:rPr>
        <w:rFonts w:hint="default"/>
      </w:rPr>
    </w:lvl>
    <w:lvl w:ilvl="4">
      <w:start w:val="1"/>
      <w:numFmt w:val="decimal"/>
      <w:lvlText w:val="%1.%2.%3.%4.%5"/>
      <w:lvlJc w:val="left"/>
      <w:pPr>
        <w:ind w:left="3889" w:hanging="1125"/>
      </w:pPr>
      <w:rPr>
        <w:rFonts w:hint="default"/>
      </w:rPr>
    </w:lvl>
    <w:lvl w:ilvl="5">
      <w:start w:val="1"/>
      <w:numFmt w:val="decimal"/>
      <w:lvlText w:val="%1.%2.%3.%4.%5.%6"/>
      <w:lvlJc w:val="left"/>
      <w:pPr>
        <w:ind w:left="4580" w:hanging="1125"/>
      </w:pPr>
      <w:rPr>
        <w:rFonts w:hint="default"/>
      </w:rPr>
    </w:lvl>
    <w:lvl w:ilvl="6">
      <w:start w:val="1"/>
      <w:numFmt w:val="decimal"/>
      <w:lvlText w:val="%1.%2.%3.%4.%5.%6.%7"/>
      <w:lvlJc w:val="left"/>
      <w:pPr>
        <w:ind w:left="5586" w:hanging="1440"/>
      </w:pPr>
      <w:rPr>
        <w:rFonts w:hint="default"/>
      </w:rPr>
    </w:lvl>
    <w:lvl w:ilvl="7">
      <w:start w:val="1"/>
      <w:numFmt w:val="decimal"/>
      <w:lvlText w:val="%1.%2.%3.%4.%5.%6.%7.%8"/>
      <w:lvlJc w:val="left"/>
      <w:pPr>
        <w:ind w:left="6277" w:hanging="1440"/>
      </w:pPr>
      <w:rPr>
        <w:rFonts w:hint="default"/>
      </w:rPr>
    </w:lvl>
    <w:lvl w:ilvl="8">
      <w:start w:val="1"/>
      <w:numFmt w:val="decimal"/>
      <w:lvlText w:val="%1.%2.%3.%4.%5.%6.%7.%8.%9"/>
      <w:lvlJc w:val="left"/>
      <w:pPr>
        <w:ind w:left="7328" w:hanging="1800"/>
      </w:pPr>
      <w:rPr>
        <w:rFonts w:hint="default"/>
      </w:rPr>
    </w:lvl>
  </w:abstractNum>
  <w:abstractNum w:abstractNumId="16">
    <w:nsid w:val="76480905"/>
    <w:multiLevelType w:val="hybridMultilevel"/>
    <w:tmpl w:val="6BF4D614"/>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17">
    <w:nsid w:val="7CC616E0"/>
    <w:multiLevelType w:val="multilevel"/>
    <w:tmpl w:val="81B6BF32"/>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1200"/>
        </w:tabs>
        <w:ind w:left="1200" w:hanging="54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3"/>
  </w:num>
  <w:num w:numId="2">
    <w:abstractNumId w:val="3"/>
  </w:num>
  <w:num w:numId="3">
    <w:abstractNumId w:val="4"/>
  </w:num>
  <w:num w:numId="4">
    <w:abstractNumId w:val="6"/>
  </w:num>
  <w:num w:numId="5">
    <w:abstractNumId w:val="14"/>
  </w:num>
  <w:num w:numId="6">
    <w:abstractNumId w:val="9"/>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8"/>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num>
  <w:num w:numId="15">
    <w:abstractNumId w:val="10"/>
  </w:num>
  <w:num w:numId="16">
    <w:abstractNumId w:val="2"/>
  </w:num>
  <w:num w:numId="17">
    <w:abstractNumId w:val="7"/>
  </w:num>
  <w:num w:numId="18">
    <w:abstractNumId w:val="12"/>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readOnly" w:enforcement="0"/>
  <w:defaultTabStop w:val="708"/>
  <w:characterSpacingControl w:val="doNotCompress"/>
  <w:hdrShapeDefaults>
    <o:shapedefaults v:ext="edit" spidmax="27650"/>
  </w:hdrShapeDefaults>
  <w:footnotePr>
    <w:footnote w:id="-1"/>
    <w:footnote w:id="0"/>
  </w:footnotePr>
  <w:endnotePr>
    <w:endnote w:id="-1"/>
    <w:endnote w:id="0"/>
  </w:endnotePr>
  <w:compat/>
  <w:rsids>
    <w:rsidRoot w:val="00083369"/>
    <w:rsid w:val="00000136"/>
    <w:rsid w:val="00000BAE"/>
    <w:rsid w:val="0000236D"/>
    <w:rsid w:val="0000676C"/>
    <w:rsid w:val="00011555"/>
    <w:rsid w:val="00021E99"/>
    <w:rsid w:val="00021FD5"/>
    <w:rsid w:val="00024006"/>
    <w:rsid w:val="00035CF1"/>
    <w:rsid w:val="00040D3B"/>
    <w:rsid w:val="00042B3B"/>
    <w:rsid w:val="00042FF6"/>
    <w:rsid w:val="0004305D"/>
    <w:rsid w:val="00045DAE"/>
    <w:rsid w:val="0004600E"/>
    <w:rsid w:val="00051298"/>
    <w:rsid w:val="00052D67"/>
    <w:rsid w:val="0005411B"/>
    <w:rsid w:val="00056B43"/>
    <w:rsid w:val="00057A92"/>
    <w:rsid w:val="00060055"/>
    <w:rsid w:val="00060E48"/>
    <w:rsid w:val="000616EA"/>
    <w:rsid w:val="00062D1B"/>
    <w:rsid w:val="00073710"/>
    <w:rsid w:val="000753BB"/>
    <w:rsid w:val="0008308C"/>
    <w:rsid w:val="000832BB"/>
    <w:rsid w:val="00083369"/>
    <w:rsid w:val="0009048E"/>
    <w:rsid w:val="000915E1"/>
    <w:rsid w:val="00092270"/>
    <w:rsid w:val="00093B24"/>
    <w:rsid w:val="00094D05"/>
    <w:rsid w:val="00094FCF"/>
    <w:rsid w:val="00095292"/>
    <w:rsid w:val="00096CB5"/>
    <w:rsid w:val="0009739E"/>
    <w:rsid w:val="000974E0"/>
    <w:rsid w:val="00097785"/>
    <w:rsid w:val="000A0850"/>
    <w:rsid w:val="000A0A80"/>
    <w:rsid w:val="000A155F"/>
    <w:rsid w:val="000A20D1"/>
    <w:rsid w:val="000A5776"/>
    <w:rsid w:val="000B05AA"/>
    <w:rsid w:val="000B2BE8"/>
    <w:rsid w:val="000B2E9B"/>
    <w:rsid w:val="000B2FAC"/>
    <w:rsid w:val="000B6DA3"/>
    <w:rsid w:val="000B748A"/>
    <w:rsid w:val="000C1941"/>
    <w:rsid w:val="000C1E2D"/>
    <w:rsid w:val="000C24E3"/>
    <w:rsid w:val="000C251E"/>
    <w:rsid w:val="000C3834"/>
    <w:rsid w:val="000C47BB"/>
    <w:rsid w:val="000D094F"/>
    <w:rsid w:val="000D23CF"/>
    <w:rsid w:val="000D4E1C"/>
    <w:rsid w:val="000D57E0"/>
    <w:rsid w:val="000E0C8B"/>
    <w:rsid w:val="000E1BD6"/>
    <w:rsid w:val="000E3101"/>
    <w:rsid w:val="000E64C8"/>
    <w:rsid w:val="000E791F"/>
    <w:rsid w:val="000E7A01"/>
    <w:rsid w:val="000F0364"/>
    <w:rsid w:val="000F0A40"/>
    <w:rsid w:val="000F288D"/>
    <w:rsid w:val="000F2DFD"/>
    <w:rsid w:val="000F3B4F"/>
    <w:rsid w:val="000F5BF2"/>
    <w:rsid w:val="000F6E9C"/>
    <w:rsid w:val="0010438A"/>
    <w:rsid w:val="00104847"/>
    <w:rsid w:val="00106CF6"/>
    <w:rsid w:val="00107893"/>
    <w:rsid w:val="00110942"/>
    <w:rsid w:val="00110C1E"/>
    <w:rsid w:val="001111EB"/>
    <w:rsid w:val="0011578C"/>
    <w:rsid w:val="00115EB4"/>
    <w:rsid w:val="00116F28"/>
    <w:rsid w:val="00120770"/>
    <w:rsid w:val="001241F1"/>
    <w:rsid w:val="00127BB9"/>
    <w:rsid w:val="0013057A"/>
    <w:rsid w:val="0013551D"/>
    <w:rsid w:val="00143D2F"/>
    <w:rsid w:val="00144F12"/>
    <w:rsid w:val="00151905"/>
    <w:rsid w:val="00152A89"/>
    <w:rsid w:val="001536EE"/>
    <w:rsid w:val="00154014"/>
    <w:rsid w:val="001543B9"/>
    <w:rsid w:val="00154968"/>
    <w:rsid w:val="00154BCB"/>
    <w:rsid w:val="00155300"/>
    <w:rsid w:val="00155331"/>
    <w:rsid w:val="001555B1"/>
    <w:rsid w:val="00160B94"/>
    <w:rsid w:val="001631A1"/>
    <w:rsid w:val="00166699"/>
    <w:rsid w:val="00166D58"/>
    <w:rsid w:val="0016778F"/>
    <w:rsid w:val="00171E26"/>
    <w:rsid w:val="00175AB5"/>
    <w:rsid w:val="00180D2D"/>
    <w:rsid w:val="00180DA4"/>
    <w:rsid w:val="001812D5"/>
    <w:rsid w:val="00183E66"/>
    <w:rsid w:val="001854F1"/>
    <w:rsid w:val="00185C70"/>
    <w:rsid w:val="00187460"/>
    <w:rsid w:val="001874FB"/>
    <w:rsid w:val="00193CEF"/>
    <w:rsid w:val="0019612E"/>
    <w:rsid w:val="00196C58"/>
    <w:rsid w:val="001971FA"/>
    <w:rsid w:val="001979C1"/>
    <w:rsid w:val="001A189D"/>
    <w:rsid w:val="001A18B7"/>
    <w:rsid w:val="001A21A6"/>
    <w:rsid w:val="001A263B"/>
    <w:rsid w:val="001A306A"/>
    <w:rsid w:val="001A3231"/>
    <w:rsid w:val="001A415A"/>
    <w:rsid w:val="001B28D7"/>
    <w:rsid w:val="001B38E1"/>
    <w:rsid w:val="001B4BA6"/>
    <w:rsid w:val="001B4EC3"/>
    <w:rsid w:val="001B693F"/>
    <w:rsid w:val="001B71DD"/>
    <w:rsid w:val="001B7E6F"/>
    <w:rsid w:val="001C02CA"/>
    <w:rsid w:val="001C0722"/>
    <w:rsid w:val="001C1CA6"/>
    <w:rsid w:val="001C1F4E"/>
    <w:rsid w:val="001C2199"/>
    <w:rsid w:val="001C55E2"/>
    <w:rsid w:val="001C7CD5"/>
    <w:rsid w:val="001D0817"/>
    <w:rsid w:val="001D09F9"/>
    <w:rsid w:val="001D4711"/>
    <w:rsid w:val="001D4913"/>
    <w:rsid w:val="001D6CC1"/>
    <w:rsid w:val="001E241A"/>
    <w:rsid w:val="001E4038"/>
    <w:rsid w:val="001E6346"/>
    <w:rsid w:val="001F3843"/>
    <w:rsid w:val="001F6F90"/>
    <w:rsid w:val="002012A9"/>
    <w:rsid w:val="00201399"/>
    <w:rsid w:val="00201F67"/>
    <w:rsid w:val="00207A40"/>
    <w:rsid w:val="00212996"/>
    <w:rsid w:val="00217344"/>
    <w:rsid w:val="002212AF"/>
    <w:rsid w:val="00222636"/>
    <w:rsid w:val="00222A84"/>
    <w:rsid w:val="002232D2"/>
    <w:rsid w:val="002247ED"/>
    <w:rsid w:val="00224EDD"/>
    <w:rsid w:val="00224F49"/>
    <w:rsid w:val="00225604"/>
    <w:rsid w:val="00234E20"/>
    <w:rsid w:val="00235C44"/>
    <w:rsid w:val="00241CD6"/>
    <w:rsid w:val="00242D3B"/>
    <w:rsid w:val="00243D77"/>
    <w:rsid w:val="00243FE0"/>
    <w:rsid w:val="00245D7F"/>
    <w:rsid w:val="00247C13"/>
    <w:rsid w:val="00250583"/>
    <w:rsid w:val="00253E95"/>
    <w:rsid w:val="002554A1"/>
    <w:rsid w:val="002559B3"/>
    <w:rsid w:val="00255A81"/>
    <w:rsid w:val="002578E9"/>
    <w:rsid w:val="00264F88"/>
    <w:rsid w:val="0026605C"/>
    <w:rsid w:val="002667FA"/>
    <w:rsid w:val="00267D6A"/>
    <w:rsid w:val="00270E6A"/>
    <w:rsid w:val="00271598"/>
    <w:rsid w:val="002746AE"/>
    <w:rsid w:val="002752B2"/>
    <w:rsid w:val="00276AE6"/>
    <w:rsid w:val="00282DE6"/>
    <w:rsid w:val="002841FE"/>
    <w:rsid w:val="002914E6"/>
    <w:rsid w:val="00292E9F"/>
    <w:rsid w:val="00294444"/>
    <w:rsid w:val="00295673"/>
    <w:rsid w:val="00296A03"/>
    <w:rsid w:val="002A0512"/>
    <w:rsid w:val="002A1F7B"/>
    <w:rsid w:val="002A32BA"/>
    <w:rsid w:val="002B0437"/>
    <w:rsid w:val="002B256B"/>
    <w:rsid w:val="002B2A2B"/>
    <w:rsid w:val="002B3E3E"/>
    <w:rsid w:val="002B4E0A"/>
    <w:rsid w:val="002B56B0"/>
    <w:rsid w:val="002B637A"/>
    <w:rsid w:val="002C1988"/>
    <w:rsid w:val="002C2842"/>
    <w:rsid w:val="002C3888"/>
    <w:rsid w:val="002D1D7D"/>
    <w:rsid w:val="002D361D"/>
    <w:rsid w:val="002D5635"/>
    <w:rsid w:val="002D6AEC"/>
    <w:rsid w:val="002E4FDC"/>
    <w:rsid w:val="002F2A91"/>
    <w:rsid w:val="002F3F43"/>
    <w:rsid w:val="002F441E"/>
    <w:rsid w:val="002F514F"/>
    <w:rsid w:val="00300658"/>
    <w:rsid w:val="003008D5"/>
    <w:rsid w:val="003015D2"/>
    <w:rsid w:val="0030181B"/>
    <w:rsid w:val="00303EA3"/>
    <w:rsid w:val="00305C3B"/>
    <w:rsid w:val="003072DF"/>
    <w:rsid w:val="00310387"/>
    <w:rsid w:val="00310393"/>
    <w:rsid w:val="00312D7D"/>
    <w:rsid w:val="00313E31"/>
    <w:rsid w:val="00320289"/>
    <w:rsid w:val="00323519"/>
    <w:rsid w:val="0032446E"/>
    <w:rsid w:val="0032695E"/>
    <w:rsid w:val="0033042C"/>
    <w:rsid w:val="0033074C"/>
    <w:rsid w:val="003355E7"/>
    <w:rsid w:val="003356E1"/>
    <w:rsid w:val="003415DB"/>
    <w:rsid w:val="00342DCF"/>
    <w:rsid w:val="003456A8"/>
    <w:rsid w:val="003514C8"/>
    <w:rsid w:val="00353A11"/>
    <w:rsid w:val="00353C30"/>
    <w:rsid w:val="00356EC5"/>
    <w:rsid w:val="003574B7"/>
    <w:rsid w:val="00357ECB"/>
    <w:rsid w:val="003604D6"/>
    <w:rsid w:val="00361325"/>
    <w:rsid w:val="00361C7A"/>
    <w:rsid w:val="00362AEC"/>
    <w:rsid w:val="003631FD"/>
    <w:rsid w:val="00363B13"/>
    <w:rsid w:val="003740C8"/>
    <w:rsid w:val="00374AE6"/>
    <w:rsid w:val="00387B1D"/>
    <w:rsid w:val="00390279"/>
    <w:rsid w:val="0039253C"/>
    <w:rsid w:val="00393148"/>
    <w:rsid w:val="0039333C"/>
    <w:rsid w:val="00396443"/>
    <w:rsid w:val="0039695B"/>
    <w:rsid w:val="00396DA8"/>
    <w:rsid w:val="003977C5"/>
    <w:rsid w:val="003A23DC"/>
    <w:rsid w:val="003A62CE"/>
    <w:rsid w:val="003B326D"/>
    <w:rsid w:val="003B4DB8"/>
    <w:rsid w:val="003B6AAE"/>
    <w:rsid w:val="003B7C9F"/>
    <w:rsid w:val="003C1C02"/>
    <w:rsid w:val="003D2796"/>
    <w:rsid w:val="003D3276"/>
    <w:rsid w:val="003E4015"/>
    <w:rsid w:val="003E55C3"/>
    <w:rsid w:val="003E5735"/>
    <w:rsid w:val="003E6B6D"/>
    <w:rsid w:val="003F0C95"/>
    <w:rsid w:val="003F266A"/>
    <w:rsid w:val="003F2946"/>
    <w:rsid w:val="003F2D90"/>
    <w:rsid w:val="003F2F63"/>
    <w:rsid w:val="003F45EA"/>
    <w:rsid w:val="003F58FF"/>
    <w:rsid w:val="003F71B6"/>
    <w:rsid w:val="003F76F0"/>
    <w:rsid w:val="003F7D7B"/>
    <w:rsid w:val="0040262C"/>
    <w:rsid w:val="0040547E"/>
    <w:rsid w:val="00406933"/>
    <w:rsid w:val="00406FA3"/>
    <w:rsid w:val="00410ABB"/>
    <w:rsid w:val="00410D63"/>
    <w:rsid w:val="00411B9D"/>
    <w:rsid w:val="00414253"/>
    <w:rsid w:val="004149FE"/>
    <w:rsid w:val="00420E84"/>
    <w:rsid w:val="00426C2C"/>
    <w:rsid w:val="00426E2A"/>
    <w:rsid w:val="0042765A"/>
    <w:rsid w:val="0043171E"/>
    <w:rsid w:val="00431D5B"/>
    <w:rsid w:val="00432313"/>
    <w:rsid w:val="00433966"/>
    <w:rsid w:val="00436297"/>
    <w:rsid w:val="00436E04"/>
    <w:rsid w:val="00437ACD"/>
    <w:rsid w:val="00440728"/>
    <w:rsid w:val="00443C36"/>
    <w:rsid w:val="00446782"/>
    <w:rsid w:val="00447BF8"/>
    <w:rsid w:val="00450D6E"/>
    <w:rsid w:val="00451825"/>
    <w:rsid w:val="00451CFA"/>
    <w:rsid w:val="00452022"/>
    <w:rsid w:val="004548DF"/>
    <w:rsid w:val="00454A83"/>
    <w:rsid w:val="00454F26"/>
    <w:rsid w:val="004561D7"/>
    <w:rsid w:val="00457749"/>
    <w:rsid w:val="00460138"/>
    <w:rsid w:val="00462B26"/>
    <w:rsid w:val="00465BB6"/>
    <w:rsid w:val="00466972"/>
    <w:rsid w:val="004670E3"/>
    <w:rsid w:val="004673A3"/>
    <w:rsid w:val="004700BC"/>
    <w:rsid w:val="0047559D"/>
    <w:rsid w:val="00476563"/>
    <w:rsid w:val="00480CC3"/>
    <w:rsid w:val="0048169E"/>
    <w:rsid w:val="00482D19"/>
    <w:rsid w:val="004838F7"/>
    <w:rsid w:val="0048403E"/>
    <w:rsid w:val="0048424E"/>
    <w:rsid w:val="0048432D"/>
    <w:rsid w:val="0048525A"/>
    <w:rsid w:val="004860F6"/>
    <w:rsid w:val="004863B3"/>
    <w:rsid w:val="00486887"/>
    <w:rsid w:val="0048760B"/>
    <w:rsid w:val="004904B6"/>
    <w:rsid w:val="0049568D"/>
    <w:rsid w:val="004956B4"/>
    <w:rsid w:val="004964C8"/>
    <w:rsid w:val="00497B55"/>
    <w:rsid w:val="004A17FF"/>
    <w:rsid w:val="004A550A"/>
    <w:rsid w:val="004A671E"/>
    <w:rsid w:val="004A6F6A"/>
    <w:rsid w:val="004B0CD4"/>
    <w:rsid w:val="004B1174"/>
    <w:rsid w:val="004B1240"/>
    <w:rsid w:val="004B1EF0"/>
    <w:rsid w:val="004B2FBE"/>
    <w:rsid w:val="004B4E1E"/>
    <w:rsid w:val="004B54BD"/>
    <w:rsid w:val="004B60AF"/>
    <w:rsid w:val="004B652C"/>
    <w:rsid w:val="004C273E"/>
    <w:rsid w:val="004C3625"/>
    <w:rsid w:val="004C3CD4"/>
    <w:rsid w:val="004C62C5"/>
    <w:rsid w:val="004C6B1C"/>
    <w:rsid w:val="004C78FA"/>
    <w:rsid w:val="004C7ED3"/>
    <w:rsid w:val="004D0379"/>
    <w:rsid w:val="004E15E9"/>
    <w:rsid w:val="004E42B7"/>
    <w:rsid w:val="004E4E51"/>
    <w:rsid w:val="004E5F23"/>
    <w:rsid w:val="004E65E2"/>
    <w:rsid w:val="004E71F3"/>
    <w:rsid w:val="004E7E88"/>
    <w:rsid w:val="004F0469"/>
    <w:rsid w:val="004F1DA9"/>
    <w:rsid w:val="004F1ECB"/>
    <w:rsid w:val="004F3001"/>
    <w:rsid w:val="004F3882"/>
    <w:rsid w:val="004F4907"/>
    <w:rsid w:val="004F4953"/>
    <w:rsid w:val="0050052A"/>
    <w:rsid w:val="00501ADC"/>
    <w:rsid w:val="005021E3"/>
    <w:rsid w:val="00503AFE"/>
    <w:rsid w:val="005043ED"/>
    <w:rsid w:val="00505DD0"/>
    <w:rsid w:val="00506F61"/>
    <w:rsid w:val="00506F69"/>
    <w:rsid w:val="0050787A"/>
    <w:rsid w:val="00516AB7"/>
    <w:rsid w:val="005202B5"/>
    <w:rsid w:val="0052102F"/>
    <w:rsid w:val="00521492"/>
    <w:rsid w:val="005259C7"/>
    <w:rsid w:val="00526490"/>
    <w:rsid w:val="00526B57"/>
    <w:rsid w:val="005333F3"/>
    <w:rsid w:val="00535DEC"/>
    <w:rsid w:val="005409D6"/>
    <w:rsid w:val="00540DBE"/>
    <w:rsid w:val="00541634"/>
    <w:rsid w:val="005500C6"/>
    <w:rsid w:val="00550674"/>
    <w:rsid w:val="00551648"/>
    <w:rsid w:val="005549C8"/>
    <w:rsid w:val="0056332C"/>
    <w:rsid w:val="00563B3C"/>
    <w:rsid w:val="00565DB7"/>
    <w:rsid w:val="00572196"/>
    <w:rsid w:val="005749E3"/>
    <w:rsid w:val="005804D4"/>
    <w:rsid w:val="0058076F"/>
    <w:rsid w:val="0058245E"/>
    <w:rsid w:val="00582700"/>
    <w:rsid w:val="00582E6C"/>
    <w:rsid w:val="00583F18"/>
    <w:rsid w:val="00584022"/>
    <w:rsid w:val="00585844"/>
    <w:rsid w:val="00586466"/>
    <w:rsid w:val="005902B1"/>
    <w:rsid w:val="00590515"/>
    <w:rsid w:val="00594132"/>
    <w:rsid w:val="00594A2B"/>
    <w:rsid w:val="005978EB"/>
    <w:rsid w:val="00597B25"/>
    <w:rsid w:val="005A09EA"/>
    <w:rsid w:val="005A1E41"/>
    <w:rsid w:val="005A3F75"/>
    <w:rsid w:val="005A5704"/>
    <w:rsid w:val="005B14FF"/>
    <w:rsid w:val="005C26E6"/>
    <w:rsid w:val="005C40ED"/>
    <w:rsid w:val="005C4441"/>
    <w:rsid w:val="005C5262"/>
    <w:rsid w:val="005D51B1"/>
    <w:rsid w:val="005D5D37"/>
    <w:rsid w:val="005D5F70"/>
    <w:rsid w:val="005D6587"/>
    <w:rsid w:val="005D7C6F"/>
    <w:rsid w:val="005E35BB"/>
    <w:rsid w:val="005E47D3"/>
    <w:rsid w:val="005F23A7"/>
    <w:rsid w:val="005F36C9"/>
    <w:rsid w:val="005F464C"/>
    <w:rsid w:val="00600241"/>
    <w:rsid w:val="00600C0A"/>
    <w:rsid w:val="00600F51"/>
    <w:rsid w:val="00606FE6"/>
    <w:rsid w:val="006073D0"/>
    <w:rsid w:val="00607D98"/>
    <w:rsid w:val="00613D49"/>
    <w:rsid w:val="00614157"/>
    <w:rsid w:val="00615E2B"/>
    <w:rsid w:val="0062145A"/>
    <w:rsid w:val="0062199C"/>
    <w:rsid w:val="006220BA"/>
    <w:rsid w:val="00622CE8"/>
    <w:rsid w:val="006253F2"/>
    <w:rsid w:val="006268E0"/>
    <w:rsid w:val="006271AA"/>
    <w:rsid w:val="0063018E"/>
    <w:rsid w:val="0063456C"/>
    <w:rsid w:val="00634B14"/>
    <w:rsid w:val="006354F8"/>
    <w:rsid w:val="00640A35"/>
    <w:rsid w:val="00644A16"/>
    <w:rsid w:val="00644B60"/>
    <w:rsid w:val="00645C2A"/>
    <w:rsid w:val="00653258"/>
    <w:rsid w:val="00653D01"/>
    <w:rsid w:val="0065605A"/>
    <w:rsid w:val="006560E7"/>
    <w:rsid w:val="00657ED2"/>
    <w:rsid w:val="00664970"/>
    <w:rsid w:val="006673AF"/>
    <w:rsid w:val="0066791C"/>
    <w:rsid w:val="00671045"/>
    <w:rsid w:val="00671E47"/>
    <w:rsid w:val="00673AD1"/>
    <w:rsid w:val="00674AA5"/>
    <w:rsid w:val="0067646A"/>
    <w:rsid w:val="00684A16"/>
    <w:rsid w:val="0069017A"/>
    <w:rsid w:val="006902B7"/>
    <w:rsid w:val="006910AD"/>
    <w:rsid w:val="00691DD8"/>
    <w:rsid w:val="0069230D"/>
    <w:rsid w:val="0069246C"/>
    <w:rsid w:val="0069290F"/>
    <w:rsid w:val="006955FA"/>
    <w:rsid w:val="006973C6"/>
    <w:rsid w:val="006A0021"/>
    <w:rsid w:val="006A2B16"/>
    <w:rsid w:val="006A4E2B"/>
    <w:rsid w:val="006A51A7"/>
    <w:rsid w:val="006A5645"/>
    <w:rsid w:val="006B04EA"/>
    <w:rsid w:val="006B40D5"/>
    <w:rsid w:val="006B52FB"/>
    <w:rsid w:val="006C0202"/>
    <w:rsid w:val="006C0740"/>
    <w:rsid w:val="006C1464"/>
    <w:rsid w:val="006D0780"/>
    <w:rsid w:val="006D2D71"/>
    <w:rsid w:val="006D6E48"/>
    <w:rsid w:val="006E1A85"/>
    <w:rsid w:val="006E45BC"/>
    <w:rsid w:val="006F0DAC"/>
    <w:rsid w:val="006F2123"/>
    <w:rsid w:val="006F4F58"/>
    <w:rsid w:val="006F74B9"/>
    <w:rsid w:val="007006C0"/>
    <w:rsid w:val="00705261"/>
    <w:rsid w:val="0070532F"/>
    <w:rsid w:val="0070611A"/>
    <w:rsid w:val="00712E1E"/>
    <w:rsid w:val="00715853"/>
    <w:rsid w:val="00721504"/>
    <w:rsid w:val="00731B65"/>
    <w:rsid w:val="00732EB6"/>
    <w:rsid w:val="007335EF"/>
    <w:rsid w:val="007360C5"/>
    <w:rsid w:val="007379BD"/>
    <w:rsid w:val="0074142D"/>
    <w:rsid w:val="007430F3"/>
    <w:rsid w:val="007431A2"/>
    <w:rsid w:val="007463B7"/>
    <w:rsid w:val="00746976"/>
    <w:rsid w:val="00751545"/>
    <w:rsid w:val="00751E65"/>
    <w:rsid w:val="00753A5D"/>
    <w:rsid w:val="00753EAB"/>
    <w:rsid w:val="0075415A"/>
    <w:rsid w:val="0076066F"/>
    <w:rsid w:val="0076075B"/>
    <w:rsid w:val="00763FBF"/>
    <w:rsid w:val="00766D55"/>
    <w:rsid w:val="007675F0"/>
    <w:rsid w:val="00767D58"/>
    <w:rsid w:val="00770B9F"/>
    <w:rsid w:val="007739EF"/>
    <w:rsid w:val="00773B92"/>
    <w:rsid w:val="00774A03"/>
    <w:rsid w:val="00775453"/>
    <w:rsid w:val="00777962"/>
    <w:rsid w:val="00780F0B"/>
    <w:rsid w:val="00786E1D"/>
    <w:rsid w:val="007875D3"/>
    <w:rsid w:val="00790613"/>
    <w:rsid w:val="00790E2C"/>
    <w:rsid w:val="00791E19"/>
    <w:rsid w:val="0079384E"/>
    <w:rsid w:val="00794E14"/>
    <w:rsid w:val="00796F05"/>
    <w:rsid w:val="00797EE6"/>
    <w:rsid w:val="007A03AE"/>
    <w:rsid w:val="007A0BF9"/>
    <w:rsid w:val="007A1942"/>
    <w:rsid w:val="007A30D6"/>
    <w:rsid w:val="007A4801"/>
    <w:rsid w:val="007A4C9A"/>
    <w:rsid w:val="007A4F3A"/>
    <w:rsid w:val="007B0D78"/>
    <w:rsid w:val="007B120B"/>
    <w:rsid w:val="007B4B68"/>
    <w:rsid w:val="007C0F64"/>
    <w:rsid w:val="007C1119"/>
    <w:rsid w:val="007C2788"/>
    <w:rsid w:val="007C4EFB"/>
    <w:rsid w:val="007D1FAB"/>
    <w:rsid w:val="007D27BA"/>
    <w:rsid w:val="007D6A31"/>
    <w:rsid w:val="007E07AC"/>
    <w:rsid w:val="007E1091"/>
    <w:rsid w:val="007E166D"/>
    <w:rsid w:val="007E184A"/>
    <w:rsid w:val="007E1B43"/>
    <w:rsid w:val="007E2C01"/>
    <w:rsid w:val="007E58AF"/>
    <w:rsid w:val="007F429A"/>
    <w:rsid w:val="0080304F"/>
    <w:rsid w:val="008035B0"/>
    <w:rsid w:val="00804B03"/>
    <w:rsid w:val="00807508"/>
    <w:rsid w:val="0081324E"/>
    <w:rsid w:val="00815004"/>
    <w:rsid w:val="0081659C"/>
    <w:rsid w:val="008175DC"/>
    <w:rsid w:val="00825953"/>
    <w:rsid w:val="0082608D"/>
    <w:rsid w:val="00832D84"/>
    <w:rsid w:val="0083363A"/>
    <w:rsid w:val="008338CF"/>
    <w:rsid w:val="0083399D"/>
    <w:rsid w:val="00833C8B"/>
    <w:rsid w:val="00834153"/>
    <w:rsid w:val="00840AB3"/>
    <w:rsid w:val="00841946"/>
    <w:rsid w:val="00842306"/>
    <w:rsid w:val="00846D46"/>
    <w:rsid w:val="00846EA2"/>
    <w:rsid w:val="00847F77"/>
    <w:rsid w:val="00850A25"/>
    <w:rsid w:val="00850CE7"/>
    <w:rsid w:val="00851CFB"/>
    <w:rsid w:val="00855333"/>
    <w:rsid w:val="008567C7"/>
    <w:rsid w:val="008617A9"/>
    <w:rsid w:val="00862693"/>
    <w:rsid w:val="00862F9F"/>
    <w:rsid w:val="008716CA"/>
    <w:rsid w:val="00871B0D"/>
    <w:rsid w:val="008740E2"/>
    <w:rsid w:val="00875E24"/>
    <w:rsid w:val="00877B3F"/>
    <w:rsid w:val="00881525"/>
    <w:rsid w:val="00882E7D"/>
    <w:rsid w:val="0088305C"/>
    <w:rsid w:val="00883283"/>
    <w:rsid w:val="008864AD"/>
    <w:rsid w:val="00886753"/>
    <w:rsid w:val="00886E33"/>
    <w:rsid w:val="00890931"/>
    <w:rsid w:val="008909B8"/>
    <w:rsid w:val="0089222F"/>
    <w:rsid w:val="00893CF5"/>
    <w:rsid w:val="00894037"/>
    <w:rsid w:val="008A1127"/>
    <w:rsid w:val="008A191C"/>
    <w:rsid w:val="008A2CD6"/>
    <w:rsid w:val="008A5EA6"/>
    <w:rsid w:val="008A7702"/>
    <w:rsid w:val="008B070C"/>
    <w:rsid w:val="008B3095"/>
    <w:rsid w:val="008B480B"/>
    <w:rsid w:val="008B52BB"/>
    <w:rsid w:val="008B70D3"/>
    <w:rsid w:val="008C0D52"/>
    <w:rsid w:val="008C2369"/>
    <w:rsid w:val="008C5D85"/>
    <w:rsid w:val="008C60E1"/>
    <w:rsid w:val="008C6DD0"/>
    <w:rsid w:val="008C77CB"/>
    <w:rsid w:val="008D0292"/>
    <w:rsid w:val="008D0BDA"/>
    <w:rsid w:val="008D29C9"/>
    <w:rsid w:val="008D3695"/>
    <w:rsid w:val="008D3BA8"/>
    <w:rsid w:val="008D64C8"/>
    <w:rsid w:val="008D6879"/>
    <w:rsid w:val="008E0E9B"/>
    <w:rsid w:val="008E293B"/>
    <w:rsid w:val="008F299F"/>
    <w:rsid w:val="008F3C84"/>
    <w:rsid w:val="008F6D1D"/>
    <w:rsid w:val="0090617B"/>
    <w:rsid w:val="009112A1"/>
    <w:rsid w:val="0091555B"/>
    <w:rsid w:val="00916C15"/>
    <w:rsid w:val="009173B6"/>
    <w:rsid w:val="00917BFD"/>
    <w:rsid w:val="00921476"/>
    <w:rsid w:val="00921E63"/>
    <w:rsid w:val="00923327"/>
    <w:rsid w:val="0092527B"/>
    <w:rsid w:val="00926D00"/>
    <w:rsid w:val="009273A1"/>
    <w:rsid w:val="009279BC"/>
    <w:rsid w:val="00927CD5"/>
    <w:rsid w:val="00932DF4"/>
    <w:rsid w:val="0093320E"/>
    <w:rsid w:val="009334D0"/>
    <w:rsid w:val="00933BA2"/>
    <w:rsid w:val="00945A39"/>
    <w:rsid w:val="00946C46"/>
    <w:rsid w:val="00950279"/>
    <w:rsid w:val="00952721"/>
    <w:rsid w:val="00953117"/>
    <w:rsid w:val="009536E1"/>
    <w:rsid w:val="00962BA6"/>
    <w:rsid w:val="009635D5"/>
    <w:rsid w:val="00964DD2"/>
    <w:rsid w:val="00965524"/>
    <w:rsid w:val="0096612D"/>
    <w:rsid w:val="00970401"/>
    <w:rsid w:val="00970963"/>
    <w:rsid w:val="0097278A"/>
    <w:rsid w:val="00973230"/>
    <w:rsid w:val="00973CA2"/>
    <w:rsid w:val="009751E7"/>
    <w:rsid w:val="009772CF"/>
    <w:rsid w:val="009814D1"/>
    <w:rsid w:val="0098265F"/>
    <w:rsid w:val="00982B27"/>
    <w:rsid w:val="00984F51"/>
    <w:rsid w:val="00990161"/>
    <w:rsid w:val="009905CB"/>
    <w:rsid w:val="009915D3"/>
    <w:rsid w:val="0099235C"/>
    <w:rsid w:val="009955A0"/>
    <w:rsid w:val="0099603F"/>
    <w:rsid w:val="00996419"/>
    <w:rsid w:val="009972D6"/>
    <w:rsid w:val="00997C2B"/>
    <w:rsid w:val="009A3799"/>
    <w:rsid w:val="009A4F0C"/>
    <w:rsid w:val="009A5D22"/>
    <w:rsid w:val="009A685C"/>
    <w:rsid w:val="009A6A1D"/>
    <w:rsid w:val="009B0945"/>
    <w:rsid w:val="009B3757"/>
    <w:rsid w:val="009B7EF4"/>
    <w:rsid w:val="009C0596"/>
    <w:rsid w:val="009C1621"/>
    <w:rsid w:val="009C3542"/>
    <w:rsid w:val="009C37CB"/>
    <w:rsid w:val="009C3D8F"/>
    <w:rsid w:val="009C6B49"/>
    <w:rsid w:val="009D0BAF"/>
    <w:rsid w:val="009D3B9B"/>
    <w:rsid w:val="009D4294"/>
    <w:rsid w:val="009D6262"/>
    <w:rsid w:val="009E0998"/>
    <w:rsid w:val="009E40D9"/>
    <w:rsid w:val="009F0479"/>
    <w:rsid w:val="009F1AD9"/>
    <w:rsid w:val="009F22BA"/>
    <w:rsid w:val="009F49B2"/>
    <w:rsid w:val="009F519D"/>
    <w:rsid w:val="00A00DD9"/>
    <w:rsid w:val="00A01952"/>
    <w:rsid w:val="00A0279C"/>
    <w:rsid w:val="00A04BAC"/>
    <w:rsid w:val="00A0714C"/>
    <w:rsid w:val="00A14D87"/>
    <w:rsid w:val="00A15391"/>
    <w:rsid w:val="00A16A32"/>
    <w:rsid w:val="00A2453E"/>
    <w:rsid w:val="00A27417"/>
    <w:rsid w:val="00A2795D"/>
    <w:rsid w:val="00A31B56"/>
    <w:rsid w:val="00A3298D"/>
    <w:rsid w:val="00A32D02"/>
    <w:rsid w:val="00A3341B"/>
    <w:rsid w:val="00A35ACD"/>
    <w:rsid w:val="00A37842"/>
    <w:rsid w:val="00A37DDC"/>
    <w:rsid w:val="00A44970"/>
    <w:rsid w:val="00A4645B"/>
    <w:rsid w:val="00A50412"/>
    <w:rsid w:val="00A50CC4"/>
    <w:rsid w:val="00A56691"/>
    <w:rsid w:val="00A567B7"/>
    <w:rsid w:val="00A6590C"/>
    <w:rsid w:val="00A67224"/>
    <w:rsid w:val="00A67837"/>
    <w:rsid w:val="00A70A24"/>
    <w:rsid w:val="00A70A63"/>
    <w:rsid w:val="00A71F22"/>
    <w:rsid w:val="00A72C0B"/>
    <w:rsid w:val="00A7365E"/>
    <w:rsid w:val="00A775BC"/>
    <w:rsid w:val="00A8405D"/>
    <w:rsid w:val="00A857C1"/>
    <w:rsid w:val="00A92B6A"/>
    <w:rsid w:val="00AA0AAA"/>
    <w:rsid w:val="00AA0F32"/>
    <w:rsid w:val="00AA1153"/>
    <w:rsid w:val="00AA42DC"/>
    <w:rsid w:val="00AA47C8"/>
    <w:rsid w:val="00AA50B4"/>
    <w:rsid w:val="00AA5EE9"/>
    <w:rsid w:val="00AA72A2"/>
    <w:rsid w:val="00AB22B6"/>
    <w:rsid w:val="00AB5D22"/>
    <w:rsid w:val="00AB6A5B"/>
    <w:rsid w:val="00AB7263"/>
    <w:rsid w:val="00AB72E6"/>
    <w:rsid w:val="00AC0694"/>
    <w:rsid w:val="00AC2671"/>
    <w:rsid w:val="00AC27B1"/>
    <w:rsid w:val="00AC4345"/>
    <w:rsid w:val="00AC580F"/>
    <w:rsid w:val="00AC5988"/>
    <w:rsid w:val="00AD121B"/>
    <w:rsid w:val="00AD3947"/>
    <w:rsid w:val="00AD6047"/>
    <w:rsid w:val="00AE0E20"/>
    <w:rsid w:val="00AE14C0"/>
    <w:rsid w:val="00AE17A9"/>
    <w:rsid w:val="00AE2DF6"/>
    <w:rsid w:val="00AE4D7F"/>
    <w:rsid w:val="00AE7F19"/>
    <w:rsid w:val="00AF0412"/>
    <w:rsid w:val="00AF04B2"/>
    <w:rsid w:val="00AF2F1E"/>
    <w:rsid w:val="00AF3557"/>
    <w:rsid w:val="00AF4919"/>
    <w:rsid w:val="00AF721F"/>
    <w:rsid w:val="00B055EB"/>
    <w:rsid w:val="00B0717D"/>
    <w:rsid w:val="00B125C5"/>
    <w:rsid w:val="00B12CB0"/>
    <w:rsid w:val="00B138EB"/>
    <w:rsid w:val="00B13DD1"/>
    <w:rsid w:val="00B14BFB"/>
    <w:rsid w:val="00B1592E"/>
    <w:rsid w:val="00B170CF"/>
    <w:rsid w:val="00B17C4F"/>
    <w:rsid w:val="00B204E2"/>
    <w:rsid w:val="00B21BD4"/>
    <w:rsid w:val="00B238F1"/>
    <w:rsid w:val="00B26512"/>
    <w:rsid w:val="00B3566B"/>
    <w:rsid w:val="00B4043F"/>
    <w:rsid w:val="00B43E49"/>
    <w:rsid w:val="00B45262"/>
    <w:rsid w:val="00B509A9"/>
    <w:rsid w:val="00B51D52"/>
    <w:rsid w:val="00B528E4"/>
    <w:rsid w:val="00B60548"/>
    <w:rsid w:val="00B61C03"/>
    <w:rsid w:val="00B703FD"/>
    <w:rsid w:val="00B71D33"/>
    <w:rsid w:val="00B7348F"/>
    <w:rsid w:val="00B76357"/>
    <w:rsid w:val="00B766AC"/>
    <w:rsid w:val="00B8133E"/>
    <w:rsid w:val="00B81FC1"/>
    <w:rsid w:val="00B83613"/>
    <w:rsid w:val="00B8522D"/>
    <w:rsid w:val="00B85CC3"/>
    <w:rsid w:val="00B86F3A"/>
    <w:rsid w:val="00B87500"/>
    <w:rsid w:val="00B91526"/>
    <w:rsid w:val="00B92191"/>
    <w:rsid w:val="00B925AF"/>
    <w:rsid w:val="00B933DC"/>
    <w:rsid w:val="00B93A75"/>
    <w:rsid w:val="00B93D3E"/>
    <w:rsid w:val="00B93DA6"/>
    <w:rsid w:val="00B958C5"/>
    <w:rsid w:val="00B97A70"/>
    <w:rsid w:val="00BA5623"/>
    <w:rsid w:val="00BA7462"/>
    <w:rsid w:val="00BA7C38"/>
    <w:rsid w:val="00BB0AF7"/>
    <w:rsid w:val="00BB1663"/>
    <w:rsid w:val="00BB1734"/>
    <w:rsid w:val="00BB32E4"/>
    <w:rsid w:val="00BB4482"/>
    <w:rsid w:val="00BB4F3D"/>
    <w:rsid w:val="00BB637A"/>
    <w:rsid w:val="00BC0B23"/>
    <w:rsid w:val="00BC30E3"/>
    <w:rsid w:val="00BC4219"/>
    <w:rsid w:val="00BC4D80"/>
    <w:rsid w:val="00BC7607"/>
    <w:rsid w:val="00BD1901"/>
    <w:rsid w:val="00BD1966"/>
    <w:rsid w:val="00BD2CBE"/>
    <w:rsid w:val="00BD2CF1"/>
    <w:rsid w:val="00BD4CC0"/>
    <w:rsid w:val="00BE0887"/>
    <w:rsid w:val="00BE185D"/>
    <w:rsid w:val="00BE1CF4"/>
    <w:rsid w:val="00BE2E69"/>
    <w:rsid w:val="00BE3D63"/>
    <w:rsid w:val="00BE41BF"/>
    <w:rsid w:val="00BE5B9B"/>
    <w:rsid w:val="00BE652B"/>
    <w:rsid w:val="00BE77FB"/>
    <w:rsid w:val="00C00DE4"/>
    <w:rsid w:val="00C021C3"/>
    <w:rsid w:val="00C02623"/>
    <w:rsid w:val="00C028A2"/>
    <w:rsid w:val="00C0347C"/>
    <w:rsid w:val="00C03995"/>
    <w:rsid w:val="00C0616A"/>
    <w:rsid w:val="00C06264"/>
    <w:rsid w:val="00C064A5"/>
    <w:rsid w:val="00C07BF4"/>
    <w:rsid w:val="00C1045C"/>
    <w:rsid w:val="00C10ECE"/>
    <w:rsid w:val="00C138E4"/>
    <w:rsid w:val="00C14D3E"/>
    <w:rsid w:val="00C17105"/>
    <w:rsid w:val="00C17748"/>
    <w:rsid w:val="00C22F1E"/>
    <w:rsid w:val="00C31B90"/>
    <w:rsid w:val="00C31C9C"/>
    <w:rsid w:val="00C321F6"/>
    <w:rsid w:val="00C324C9"/>
    <w:rsid w:val="00C325B8"/>
    <w:rsid w:val="00C3296D"/>
    <w:rsid w:val="00C32A7E"/>
    <w:rsid w:val="00C34A15"/>
    <w:rsid w:val="00C3532C"/>
    <w:rsid w:val="00C373E2"/>
    <w:rsid w:val="00C411F6"/>
    <w:rsid w:val="00C41577"/>
    <w:rsid w:val="00C41850"/>
    <w:rsid w:val="00C420C3"/>
    <w:rsid w:val="00C443C1"/>
    <w:rsid w:val="00C4551C"/>
    <w:rsid w:val="00C47A89"/>
    <w:rsid w:val="00C47B0C"/>
    <w:rsid w:val="00C50387"/>
    <w:rsid w:val="00C53200"/>
    <w:rsid w:val="00C5349B"/>
    <w:rsid w:val="00C56AA0"/>
    <w:rsid w:val="00C61454"/>
    <w:rsid w:val="00C62282"/>
    <w:rsid w:val="00C64816"/>
    <w:rsid w:val="00C64BA9"/>
    <w:rsid w:val="00C65F33"/>
    <w:rsid w:val="00C671B1"/>
    <w:rsid w:val="00C7387A"/>
    <w:rsid w:val="00C7399E"/>
    <w:rsid w:val="00C744BF"/>
    <w:rsid w:val="00C75EC1"/>
    <w:rsid w:val="00C80D2D"/>
    <w:rsid w:val="00C82D2E"/>
    <w:rsid w:val="00C8321A"/>
    <w:rsid w:val="00C833B3"/>
    <w:rsid w:val="00C90D63"/>
    <w:rsid w:val="00C916C3"/>
    <w:rsid w:val="00C91CB2"/>
    <w:rsid w:val="00C92282"/>
    <w:rsid w:val="00C93599"/>
    <w:rsid w:val="00C93FD3"/>
    <w:rsid w:val="00C95208"/>
    <w:rsid w:val="00C973C2"/>
    <w:rsid w:val="00CA1B7B"/>
    <w:rsid w:val="00CA4396"/>
    <w:rsid w:val="00CB26DD"/>
    <w:rsid w:val="00CB4C50"/>
    <w:rsid w:val="00CB52B2"/>
    <w:rsid w:val="00CD0632"/>
    <w:rsid w:val="00CD2951"/>
    <w:rsid w:val="00CD4C2F"/>
    <w:rsid w:val="00CD6CEA"/>
    <w:rsid w:val="00CD713C"/>
    <w:rsid w:val="00CD776D"/>
    <w:rsid w:val="00CE4CC4"/>
    <w:rsid w:val="00CE4EED"/>
    <w:rsid w:val="00CE5752"/>
    <w:rsid w:val="00CE622E"/>
    <w:rsid w:val="00CE7524"/>
    <w:rsid w:val="00CF451B"/>
    <w:rsid w:val="00CF4B32"/>
    <w:rsid w:val="00CF5B16"/>
    <w:rsid w:val="00CF6189"/>
    <w:rsid w:val="00CF6622"/>
    <w:rsid w:val="00CF6DA6"/>
    <w:rsid w:val="00D01D64"/>
    <w:rsid w:val="00D0366B"/>
    <w:rsid w:val="00D05AEB"/>
    <w:rsid w:val="00D07064"/>
    <w:rsid w:val="00D10A7F"/>
    <w:rsid w:val="00D11FE2"/>
    <w:rsid w:val="00D12C38"/>
    <w:rsid w:val="00D13D17"/>
    <w:rsid w:val="00D147D2"/>
    <w:rsid w:val="00D14904"/>
    <w:rsid w:val="00D14C63"/>
    <w:rsid w:val="00D16178"/>
    <w:rsid w:val="00D16396"/>
    <w:rsid w:val="00D1663F"/>
    <w:rsid w:val="00D22259"/>
    <w:rsid w:val="00D22693"/>
    <w:rsid w:val="00D22828"/>
    <w:rsid w:val="00D23D83"/>
    <w:rsid w:val="00D264CB"/>
    <w:rsid w:val="00D278D7"/>
    <w:rsid w:val="00D34FDC"/>
    <w:rsid w:val="00D373AF"/>
    <w:rsid w:val="00D41589"/>
    <w:rsid w:val="00D442DD"/>
    <w:rsid w:val="00D44ED0"/>
    <w:rsid w:val="00D4554A"/>
    <w:rsid w:val="00D45CD9"/>
    <w:rsid w:val="00D5247E"/>
    <w:rsid w:val="00D52DAB"/>
    <w:rsid w:val="00D54425"/>
    <w:rsid w:val="00D55786"/>
    <w:rsid w:val="00D55AEC"/>
    <w:rsid w:val="00D55D51"/>
    <w:rsid w:val="00D60605"/>
    <w:rsid w:val="00D60610"/>
    <w:rsid w:val="00D65368"/>
    <w:rsid w:val="00D65A5C"/>
    <w:rsid w:val="00D65BE0"/>
    <w:rsid w:val="00D71446"/>
    <w:rsid w:val="00D71719"/>
    <w:rsid w:val="00D7288B"/>
    <w:rsid w:val="00D72BD6"/>
    <w:rsid w:val="00D73D0B"/>
    <w:rsid w:val="00D75042"/>
    <w:rsid w:val="00D76DD4"/>
    <w:rsid w:val="00D77248"/>
    <w:rsid w:val="00D77DBF"/>
    <w:rsid w:val="00D77E3B"/>
    <w:rsid w:val="00D81337"/>
    <w:rsid w:val="00D825A3"/>
    <w:rsid w:val="00D83517"/>
    <w:rsid w:val="00D86927"/>
    <w:rsid w:val="00D927E5"/>
    <w:rsid w:val="00D928FB"/>
    <w:rsid w:val="00D941A6"/>
    <w:rsid w:val="00D95033"/>
    <w:rsid w:val="00D955D2"/>
    <w:rsid w:val="00D95EED"/>
    <w:rsid w:val="00D9609F"/>
    <w:rsid w:val="00D97321"/>
    <w:rsid w:val="00DA02D5"/>
    <w:rsid w:val="00DA1501"/>
    <w:rsid w:val="00DA1F35"/>
    <w:rsid w:val="00DA4631"/>
    <w:rsid w:val="00DA4C96"/>
    <w:rsid w:val="00DA4F50"/>
    <w:rsid w:val="00DA5D55"/>
    <w:rsid w:val="00DA6F75"/>
    <w:rsid w:val="00DA7DAE"/>
    <w:rsid w:val="00DB3336"/>
    <w:rsid w:val="00DB4A58"/>
    <w:rsid w:val="00DB5419"/>
    <w:rsid w:val="00DB5A43"/>
    <w:rsid w:val="00DB6014"/>
    <w:rsid w:val="00DB653D"/>
    <w:rsid w:val="00DC1337"/>
    <w:rsid w:val="00DC2B7E"/>
    <w:rsid w:val="00DC516A"/>
    <w:rsid w:val="00DC6113"/>
    <w:rsid w:val="00DC6F5E"/>
    <w:rsid w:val="00DC7BC0"/>
    <w:rsid w:val="00DD17A0"/>
    <w:rsid w:val="00DD1AC3"/>
    <w:rsid w:val="00DD2165"/>
    <w:rsid w:val="00DD2E84"/>
    <w:rsid w:val="00DD5C21"/>
    <w:rsid w:val="00DE2974"/>
    <w:rsid w:val="00DF0026"/>
    <w:rsid w:val="00DF0907"/>
    <w:rsid w:val="00DF1E2B"/>
    <w:rsid w:val="00DF5D35"/>
    <w:rsid w:val="00E02133"/>
    <w:rsid w:val="00E02C1F"/>
    <w:rsid w:val="00E12A41"/>
    <w:rsid w:val="00E1761A"/>
    <w:rsid w:val="00E17A2A"/>
    <w:rsid w:val="00E20EAC"/>
    <w:rsid w:val="00E243F8"/>
    <w:rsid w:val="00E26CF1"/>
    <w:rsid w:val="00E32EB7"/>
    <w:rsid w:val="00E40824"/>
    <w:rsid w:val="00E40A6B"/>
    <w:rsid w:val="00E43C0F"/>
    <w:rsid w:val="00E43F50"/>
    <w:rsid w:val="00E46006"/>
    <w:rsid w:val="00E467CF"/>
    <w:rsid w:val="00E50998"/>
    <w:rsid w:val="00E5256D"/>
    <w:rsid w:val="00E5672B"/>
    <w:rsid w:val="00E6021B"/>
    <w:rsid w:val="00E6110C"/>
    <w:rsid w:val="00E633DF"/>
    <w:rsid w:val="00E63BCF"/>
    <w:rsid w:val="00E65796"/>
    <w:rsid w:val="00E668C2"/>
    <w:rsid w:val="00E66A9F"/>
    <w:rsid w:val="00E7371B"/>
    <w:rsid w:val="00E77FCB"/>
    <w:rsid w:val="00E819D2"/>
    <w:rsid w:val="00E83C8F"/>
    <w:rsid w:val="00E841E6"/>
    <w:rsid w:val="00E84243"/>
    <w:rsid w:val="00E90583"/>
    <w:rsid w:val="00E92D0B"/>
    <w:rsid w:val="00E93187"/>
    <w:rsid w:val="00E9335B"/>
    <w:rsid w:val="00E945E0"/>
    <w:rsid w:val="00E9594A"/>
    <w:rsid w:val="00E97046"/>
    <w:rsid w:val="00EA2D88"/>
    <w:rsid w:val="00EA3183"/>
    <w:rsid w:val="00EA3664"/>
    <w:rsid w:val="00EA493A"/>
    <w:rsid w:val="00EA63DD"/>
    <w:rsid w:val="00EB4870"/>
    <w:rsid w:val="00EC1E31"/>
    <w:rsid w:val="00EC6A12"/>
    <w:rsid w:val="00EC6C46"/>
    <w:rsid w:val="00EC7433"/>
    <w:rsid w:val="00ED66C9"/>
    <w:rsid w:val="00EE1816"/>
    <w:rsid w:val="00EE28B4"/>
    <w:rsid w:val="00EE2D5E"/>
    <w:rsid w:val="00EE3587"/>
    <w:rsid w:val="00EE7349"/>
    <w:rsid w:val="00EF009D"/>
    <w:rsid w:val="00EF2A4E"/>
    <w:rsid w:val="00EF3FD5"/>
    <w:rsid w:val="00F04ECF"/>
    <w:rsid w:val="00F05018"/>
    <w:rsid w:val="00F06A06"/>
    <w:rsid w:val="00F07A34"/>
    <w:rsid w:val="00F133C1"/>
    <w:rsid w:val="00F15610"/>
    <w:rsid w:val="00F16ABD"/>
    <w:rsid w:val="00F16C14"/>
    <w:rsid w:val="00F223AB"/>
    <w:rsid w:val="00F22D18"/>
    <w:rsid w:val="00F232E1"/>
    <w:rsid w:val="00F24E2B"/>
    <w:rsid w:val="00F30BB8"/>
    <w:rsid w:val="00F425ED"/>
    <w:rsid w:val="00F43784"/>
    <w:rsid w:val="00F43856"/>
    <w:rsid w:val="00F44800"/>
    <w:rsid w:val="00F46CAC"/>
    <w:rsid w:val="00F53940"/>
    <w:rsid w:val="00F54F36"/>
    <w:rsid w:val="00F55CEA"/>
    <w:rsid w:val="00F564B3"/>
    <w:rsid w:val="00F610A1"/>
    <w:rsid w:val="00F627B5"/>
    <w:rsid w:val="00F62AF3"/>
    <w:rsid w:val="00F6602E"/>
    <w:rsid w:val="00F72715"/>
    <w:rsid w:val="00F73253"/>
    <w:rsid w:val="00F74B8F"/>
    <w:rsid w:val="00F752B9"/>
    <w:rsid w:val="00F76091"/>
    <w:rsid w:val="00F778E0"/>
    <w:rsid w:val="00F81324"/>
    <w:rsid w:val="00F816EE"/>
    <w:rsid w:val="00F86E93"/>
    <w:rsid w:val="00F870F4"/>
    <w:rsid w:val="00F87836"/>
    <w:rsid w:val="00F879C3"/>
    <w:rsid w:val="00F90C10"/>
    <w:rsid w:val="00F95441"/>
    <w:rsid w:val="00FA0E1B"/>
    <w:rsid w:val="00FA1B11"/>
    <w:rsid w:val="00FA212F"/>
    <w:rsid w:val="00FA237C"/>
    <w:rsid w:val="00FA33B4"/>
    <w:rsid w:val="00FA3F0A"/>
    <w:rsid w:val="00FA4514"/>
    <w:rsid w:val="00FA4DCC"/>
    <w:rsid w:val="00FA5233"/>
    <w:rsid w:val="00FB07CD"/>
    <w:rsid w:val="00FB212E"/>
    <w:rsid w:val="00FB2637"/>
    <w:rsid w:val="00FB3870"/>
    <w:rsid w:val="00FB6DA1"/>
    <w:rsid w:val="00FB7BAC"/>
    <w:rsid w:val="00FC20DE"/>
    <w:rsid w:val="00FC299B"/>
    <w:rsid w:val="00FC334C"/>
    <w:rsid w:val="00FC368C"/>
    <w:rsid w:val="00FC43BD"/>
    <w:rsid w:val="00FC5AEE"/>
    <w:rsid w:val="00FC6224"/>
    <w:rsid w:val="00FC7534"/>
    <w:rsid w:val="00FC761F"/>
    <w:rsid w:val="00FD1D6C"/>
    <w:rsid w:val="00FD1F6C"/>
    <w:rsid w:val="00FD2C36"/>
    <w:rsid w:val="00FD4E8A"/>
    <w:rsid w:val="00FD55FA"/>
    <w:rsid w:val="00FD7055"/>
    <w:rsid w:val="00FE22A3"/>
    <w:rsid w:val="00FE37FC"/>
    <w:rsid w:val="00FE4251"/>
    <w:rsid w:val="00FE44D6"/>
    <w:rsid w:val="00FE5102"/>
    <w:rsid w:val="00FE5DDC"/>
    <w:rsid w:val="00FE6ED9"/>
    <w:rsid w:val="00FE7626"/>
    <w:rsid w:val="00FF0E00"/>
    <w:rsid w:val="00FF56D7"/>
    <w:rsid w:val="00FF5D9C"/>
    <w:rsid w:val="00FF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369"/>
    <w:rPr>
      <w:sz w:val="24"/>
      <w:szCs w:val="24"/>
    </w:rPr>
  </w:style>
  <w:style w:type="paragraph" w:styleId="2">
    <w:name w:val="heading 2"/>
    <w:basedOn w:val="a"/>
    <w:next w:val="a"/>
    <w:qFormat/>
    <w:rsid w:val="00083369"/>
    <w:pPr>
      <w:keepNext/>
      <w:spacing w:line="640" w:lineRule="atLeast"/>
      <w:jc w:val="center"/>
      <w:outlineLvl w:val="1"/>
    </w:pPr>
    <w:rPr>
      <w:sz w:val="56"/>
      <w:szCs w:val="20"/>
    </w:rPr>
  </w:style>
  <w:style w:type="paragraph" w:styleId="8">
    <w:name w:val="heading 8"/>
    <w:basedOn w:val="a"/>
    <w:next w:val="a"/>
    <w:link w:val="80"/>
    <w:qFormat/>
    <w:rsid w:val="0008336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083369"/>
    <w:rPr>
      <w:i/>
      <w:iCs/>
      <w:sz w:val="24"/>
      <w:szCs w:val="24"/>
      <w:lang w:val="ru-RU" w:eastAsia="ru-RU" w:bidi="ar-SA"/>
    </w:rPr>
  </w:style>
  <w:style w:type="paragraph" w:customStyle="1" w:styleId="a3">
    <w:name w:val="Знак Знак Знак Знак Знак Знак Знак Знак Знак Знак Знак Знак"/>
    <w:basedOn w:val="a"/>
    <w:rsid w:val="00083369"/>
    <w:pPr>
      <w:spacing w:after="160" w:line="240" w:lineRule="exact"/>
    </w:pPr>
    <w:rPr>
      <w:rFonts w:ascii="Verdana" w:hAnsi="Verdana"/>
      <w:sz w:val="20"/>
      <w:szCs w:val="20"/>
      <w:lang w:val="en-US" w:eastAsia="en-US"/>
    </w:rPr>
  </w:style>
  <w:style w:type="paragraph" w:styleId="a4">
    <w:name w:val="footer"/>
    <w:basedOn w:val="a"/>
    <w:rsid w:val="00083369"/>
    <w:pPr>
      <w:tabs>
        <w:tab w:val="center" w:pos="4677"/>
        <w:tab w:val="right" w:pos="9355"/>
      </w:tabs>
    </w:pPr>
  </w:style>
  <w:style w:type="paragraph" w:styleId="a5">
    <w:name w:val="header"/>
    <w:basedOn w:val="a"/>
    <w:rsid w:val="00083369"/>
    <w:pPr>
      <w:tabs>
        <w:tab w:val="center" w:pos="4153"/>
        <w:tab w:val="right" w:pos="8306"/>
      </w:tabs>
    </w:pPr>
    <w:rPr>
      <w:sz w:val="20"/>
      <w:szCs w:val="20"/>
    </w:rPr>
  </w:style>
  <w:style w:type="paragraph" w:styleId="20">
    <w:name w:val="Body Text Indent 2"/>
    <w:basedOn w:val="a"/>
    <w:rsid w:val="00083369"/>
    <w:pPr>
      <w:ind w:firstLine="720"/>
      <w:jc w:val="both"/>
    </w:pPr>
    <w:rPr>
      <w:sz w:val="28"/>
      <w:szCs w:val="20"/>
    </w:rPr>
  </w:style>
  <w:style w:type="paragraph" w:styleId="a6">
    <w:name w:val="Body Text"/>
    <w:basedOn w:val="a"/>
    <w:rsid w:val="00083369"/>
    <w:pPr>
      <w:jc w:val="both"/>
    </w:pPr>
    <w:rPr>
      <w:szCs w:val="20"/>
    </w:rPr>
  </w:style>
  <w:style w:type="character" w:styleId="a7">
    <w:name w:val="page number"/>
    <w:basedOn w:val="a0"/>
    <w:rsid w:val="00083369"/>
  </w:style>
  <w:style w:type="paragraph" w:styleId="21">
    <w:name w:val="Body Text 2"/>
    <w:basedOn w:val="a"/>
    <w:rsid w:val="00083369"/>
    <w:pPr>
      <w:spacing w:after="120" w:line="480" w:lineRule="auto"/>
    </w:pPr>
  </w:style>
  <w:style w:type="paragraph" w:customStyle="1" w:styleId="Style6">
    <w:name w:val="Style6"/>
    <w:basedOn w:val="a"/>
    <w:rsid w:val="001A189D"/>
    <w:pPr>
      <w:widowControl w:val="0"/>
      <w:autoSpaceDE w:val="0"/>
      <w:autoSpaceDN w:val="0"/>
      <w:adjustRightInd w:val="0"/>
      <w:spacing w:line="299" w:lineRule="exact"/>
      <w:jc w:val="both"/>
    </w:pPr>
  </w:style>
  <w:style w:type="character" w:styleId="a8">
    <w:name w:val="annotation reference"/>
    <w:semiHidden/>
    <w:rsid w:val="0026605C"/>
    <w:rPr>
      <w:sz w:val="16"/>
      <w:szCs w:val="16"/>
    </w:rPr>
  </w:style>
  <w:style w:type="paragraph" w:styleId="a9">
    <w:name w:val="annotation text"/>
    <w:basedOn w:val="a"/>
    <w:semiHidden/>
    <w:rsid w:val="0026605C"/>
    <w:rPr>
      <w:sz w:val="20"/>
      <w:szCs w:val="20"/>
    </w:rPr>
  </w:style>
  <w:style w:type="paragraph" w:customStyle="1" w:styleId="ConsPlusNormal">
    <w:name w:val="ConsPlusNormal"/>
    <w:rsid w:val="0026605C"/>
    <w:pPr>
      <w:autoSpaceDE w:val="0"/>
      <w:autoSpaceDN w:val="0"/>
      <w:adjustRightInd w:val="0"/>
      <w:ind w:firstLine="720"/>
    </w:pPr>
    <w:rPr>
      <w:rFonts w:ascii="Arial" w:hAnsi="Arial" w:cs="Arial"/>
    </w:rPr>
  </w:style>
  <w:style w:type="paragraph" w:styleId="aa">
    <w:name w:val="Balloon Text"/>
    <w:basedOn w:val="a"/>
    <w:semiHidden/>
    <w:rsid w:val="0026605C"/>
    <w:rPr>
      <w:rFonts w:ascii="Tahoma" w:hAnsi="Tahoma" w:cs="Tahoma"/>
      <w:sz w:val="16"/>
      <w:szCs w:val="16"/>
    </w:rPr>
  </w:style>
  <w:style w:type="paragraph" w:customStyle="1" w:styleId="Style14">
    <w:name w:val="Style14"/>
    <w:basedOn w:val="a"/>
    <w:rsid w:val="004E71F3"/>
    <w:pPr>
      <w:widowControl w:val="0"/>
      <w:autoSpaceDE w:val="0"/>
      <w:autoSpaceDN w:val="0"/>
      <w:adjustRightInd w:val="0"/>
      <w:spacing w:line="274" w:lineRule="exact"/>
      <w:ind w:firstLine="540"/>
      <w:jc w:val="both"/>
    </w:pPr>
  </w:style>
  <w:style w:type="character" w:customStyle="1" w:styleId="FontStyle37">
    <w:name w:val="Font Style37"/>
    <w:rsid w:val="004E71F3"/>
    <w:rPr>
      <w:rFonts w:ascii="Times New Roman" w:hAnsi="Times New Roman" w:cs="Times New Roman"/>
      <w:sz w:val="22"/>
      <w:szCs w:val="22"/>
    </w:rPr>
  </w:style>
  <w:style w:type="paragraph" w:styleId="ab">
    <w:name w:val="Document Map"/>
    <w:basedOn w:val="a"/>
    <w:semiHidden/>
    <w:rsid w:val="004C6B1C"/>
    <w:pPr>
      <w:shd w:val="clear" w:color="auto" w:fill="000080"/>
    </w:pPr>
    <w:rPr>
      <w:rFonts w:ascii="Tahoma" w:hAnsi="Tahoma" w:cs="Tahoma"/>
      <w:sz w:val="20"/>
      <w:szCs w:val="20"/>
    </w:rPr>
  </w:style>
  <w:style w:type="paragraph" w:customStyle="1" w:styleId="ac">
    <w:name w:val="Знак Знак Знак Знак"/>
    <w:basedOn w:val="a"/>
    <w:rsid w:val="006A5645"/>
    <w:pPr>
      <w:spacing w:after="160" w:line="240" w:lineRule="exact"/>
    </w:pPr>
    <w:rPr>
      <w:rFonts w:ascii="Verdana" w:hAnsi="Verdana"/>
      <w:sz w:val="20"/>
      <w:szCs w:val="20"/>
      <w:lang w:val="en-US" w:eastAsia="en-US"/>
    </w:rPr>
  </w:style>
  <w:style w:type="paragraph" w:customStyle="1" w:styleId="ConsPlusDocList">
    <w:name w:val="ConsPlusDocList"/>
    <w:rsid w:val="004D0379"/>
    <w:pPr>
      <w:autoSpaceDE w:val="0"/>
      <w:autoSpaceDN w:val="0"/>
      <w:adjustRightInd w:val="0"/>
    </w:pPr>
    <w:rPr>
      <w:rFonts w:ascii="Courier New" w:hAnsi="Courier New" w:cs="Courier New"/>
    </w:rPr>
  </w:style>
  <w:style w:type="paragraph" w:customStyle="1" w:styleId="ad">
    <w:name w:val="Знак Знак Знак Знак Знак Знак"/>
    <w:basedOn w:val="a"/>
    <w:rsid w:val="00B3566B"/>
    <w:pPr>
      <w:spacing w:after="160" w:line="240" w:lineRule="exact"/>
    </w:pPr>
    <w:rPr>
      <w:rFonts w:ascii="Verdana" w:hAnsi="Verdana"/>
      <w:sz w:val="20"/>
      <w:szCs w:val="20"/>
      <w:lang w:val="en-US" w:eastAsia="en-US"/>
    </w:rPr>
  </w:style>
  <w:style w:type="character" w:styleId="ae">
    <w:name w:val="Hyperlink"/>
    <w:rsid w:val="003B4DB8"/>
    <w:rPr>
      <w:color w:val="0000FF"/>
      <w:u w:val="single"/>
    </w:rPr>
  </w:style>
  <w:style w:type="paragraph" w:customStyle="1" w:styleId="af">
    <w:name w:val="Знак Знак Знак Знак Знак Знак Знак Знак Знак Знак"/>
    <w:basedOn w:val="a"/>
    <w:rsid w:val="009E0998"/>
    <w:pPr>
      <w:spacing w:after="160" w:line="240" w:lineRule="exact"/>
    </w:pPr>
    <w:rPr>
      <w:rFonts w:ascii="Verdana" w:hAnsi="Verdana"/>
      <w:sz w:val="20"/>
      <w:szCs w:val="20"/>
      <w:lang w:val="en-US" w:eastAsia="en-US"/>
    </w:rPr>
  </w:style>
  <w:style w:type="paragraph" w:customStyle="1" w:styleId="af0">
    <w:name w:val="Содержимое таблицы"/>
    <w:basedOn w:val="a"/>
    <w:rsid w:val="00175AB5"/>
    <w:pPr>
      <w:widowControl w:val="0"/>
      <w:suppressLineNumbers/>
      <w:suppressAutoHyphens/>
    </w:pPr>
    <w:rPr>
      <w:rFonts w:eastAsia="SimSun" w:cs="Mangal"/>
      <w:kern w:val="1"/>
      <w:lang w:eastAsia="hi-IN" w:bidi="hi-IN"/>
    </w:rPr>
  </w:style>
  <w:style w:type="character" w:customStyle="1" w:styleId="FontStyle11">
    <w:name w:val="Font Style11"/>
    <w:basedOn w:val="a0"/>
    <w:uiPriority w:val="99"/>
    <w:rsid w:val="002B3E3E"/>
    <w:rPr>
      <w:rFonts w:ascii="Calibri" w:hAnsi="Calibri" w:cs="Calibri"/>
      <w:sz w:val="26"/>
      <w:szCs w:val="26"/>
    </w:rPr>
  </w:style>
  <w:style w:type="character" w:customStyle="1" w:styleId="FontStyle21">
    <w:name w:val="Font Style21"/>
    <w:rsid w:val="00E93187"/>
    <w:rPr>
      <w:rFonts w:ascii="Times New Roman" w:hAnsi="Times New Roman" w:cs="Times New Roman"/>
      <w:sz w:val="22"/>
      <w:szCs w:val="22"/>
    </w:rPr>
  </w:style>
  <w:style w:type="paragraph" w:styleId="af1">
    <w:name w:val="List Paragraph"/>
    <w:basedOn w:val="a"/>
    <w:uiPriority w:val="34"/>
    <w:qFormat/>
    <w:rsid w:val="00A16A32"/>
    <w:pPr>
      <w:ind w:left="720"/>
      <w:contextualSpacing/>
    </w:pPr>
  </w:style>
</w:styles>
</file>

<file path=word/webSettings.xml><?xml version="1.0" encoding="utf-8"?>
<w:webSettings xmlns:r="http://schemas.openxmlformats.org/officeDocument/2006/relationships" xmlns:w="http://schemas.openxmlformats.org/wordprocessingml/2006/main">
  <w:divs>
    <w:div w:id="14515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F54D9BCF38123F963C1DD4C598A6EFCD105F945385B8A439C34674FC9911F1BD786F8167F8AF3S6tEL" TargetMode="External"/><Relationship Id="rId13" Type="http://schemas.openxmlformats.org/officeDocument/2006/relationships/hyperlink" Target="consultantplus://offline/ref=54D4972033416C6FE292591B2BB8251514226478D3A7BBD928E62D9F0F9FD916CF09A4A30AE94E2Dd7E0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gion.energo.compan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nergo.company@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ion.energo.company@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82C023EBA6545CD381A2941109F26035AEDB4946A6A9E93A354F4E97B5F11F80BBD25134F4B70A2sFi9J" TargetMode="External"/><Relationship Id="rId14" Type="http://schemas.openxmlformats.org/officeDocument/2006/relationships/hyperlink" Target="consultantplus://offline/ref=AA4888AE2DCFB2B9307C72E079A94C324741CB33BA62DF47E79C6797E6B39DD983B1D256673986990Ao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BBC5-4CC2-48EF-B40D-32224442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SEGK</Company>
  <LinksUpToDate>false</LinksUpToDate>
  <CharactersWithSpaces>43134</CharactersWithSpaces>
  <SharedDoc>false</SharedDoc>
  <HLinks>
    <vt:vector size="48" baseType="variant">
      <vt:variant>
        <vt:i4>5439562</vt:i4>
      </vt:variant>
      <vt:variant>
        <vt:i4>21</vt:i4>
      </vt:variant>
      <vt:variant>
        <vt:i4>0</vt:i4>
      </vt:variant>
      <vt:variant>
        <vt:i4>5</vt:i4>
      </vt:variant>
      <vt:variant>
        <vt:lpwstr>mailto:bpf_priemnaya@rusgrain.ru</vt:lpwstr>
      </vt:variant>
      <vt:variant>
        <vt:lpwstr/>
      </vt:variant>
      <vt:variant>
        <vt:i4>7667809</vt:i4>
      </vt:variant>
      <vt:variant>
        <vt:i4>18</vt:i4>
      </vt:variant>
      <vt:variant>
        <vt:i4>0</vt:i4>
      </vt:variant>
      <vt:variant>
        <vt:i4>5</vt:i4>
      </vt:variant>
      <vt:variant>
        <vt:lpwstr>consultantplus://offline/ref=AA4888AE2DCFB2B9307C72E079A94C324741CB33BA62DF47E79C6797E6B39DD983B1D256673986990Ao2F</vt:lpwstr>
      </vt:variant>
      <vt:variant>
        <vt:lpwstr/>
      </vt:variant>
      <vt:variant>
        <vt:i4>7864368</vt:i4>
      </vt:variant>
      <vt:variant>
        <vt:i4>15</vt:i4>
      </vt:variant>
      <vt:variant>
        <vt:i4>0</vt:i4>
      </vt:variant>
      <vt:variant>
        <vt:i4>5</vt:i4>
      </vt:variant>
      <vt:variant>
        <vt:lpwstr>consultantplus://offline/ref=54D4972033416C6FE292591B2BB8251514226478D3A7BBD928E62D9F0F9FD916CF09A4A30AE94E2Dd7E0J</vt:lpwstr>
      </vt:variant>
      <vt:variant>
        <vt:lpwstr/>
      </vt:variant>
      <vt:variant>
        <vt:i4>3604501</vt:i4>
      </vt:variant>
      <vt:variant>
        <vt:i4>12</vt:i4>
      </vt:variant>
      <vt:variant>
        <vt:i4>0</vt:i4>
      </vt:variant>
      <vt:variant>
        <vt:i4>5</vt:i4>
      </vt:variant>
      <vt:variant>
        <vt:lpwstr>mailto:region.energo.company@gmail.com</vt:lpwstr>
      </vt:variant>
      <vt:variant>
        <vt:lpwstr/>
      </vt:variant>
      <vt:variant>
        <vt:i4>3604501</vt:i4>
      </vt:variant>
      <vt:variant>
        <vt:i4>9</vt:i4>
      </vt:variant>
      <vt:variant>
        <vt:i4>0</vt:i4>
      </vt:variant>
      <vt:variant>
        <vt:i4>5</vt:i4>
      </vt:variant>
      <vt:variant>
        <vt:lpwstr>mailto:region.energo.company@gmail.com</vt:lpwstr>
      </vt:variant>
      <vt:variant>
        <vt:lpwstr/>
      </vt:variant>
      <vt:variant>
        <vt:i4>3604501</vt:i4>
      </vt:variant>
      <vt:variant>
        <vt:i4>6</vt:i4>
      </vt:variant>
      <vt:variant>
        <vt:i4>0</vt:i4>
      </vt:variant>
      <vt:variant>
        <vt:i4>5</vt:i4>
      </vt:variant>
      <vt:variant>
        <vt:lpwstr>mailto:region.energo.company@gmail.com</vt:lpwstr>
      </vt:variant>
      <vt:variant>
        <vt:lpwstr/>
      </vt:variant>
      <vt:variant>
        <vt:i4>3407975</vt:i4>
      </vt:variant>
      <vt:variant>
        <vt:i4>3</vt:i4>
      </vt:variant>
      <vt:variant>
        <vt:i4>0</vt:i4>
      </vt:variant>
      <vt:variant>
        <vt:i4>5</vt:i4>
      </vt:variant>
      <vt:variant>
        <vt:lpwstr>consultantplus://offline/ref=282C023EBA6545CD381A2941109F26035AEDB4946A6A9E93A354F4E97B5F11F80BBD25134F4B70A2sFi9J</vt:lpwstr>
      </vt:variant>
      <vt:variant>
        <vt:lpwstr/>
      </vt:variant>
      <vt:variant>
        <vt:i4>2228330</vt:i4>
      </vt:variant>
      <vt:variant>
        <vt:i4>0</vt:i4>
      </vt:variant>
      <vt:variant>
        <vt:i4>0</vt:i4>
      </vt:variant>
      <vt:variant>
        <vt:i4>5</vt:i4>
      </vt:variant>
      <vt:variant>
        <vt:lpwstr>consultantplus://offline/ref=E25F54D9BCF38123F963C1DD4C598A6EFCD105F945385B8A439C34674FC9911F1BD786F8167F8AF3S6tEL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varnin</dc:creator>
  <cp:lastModifiedBy>user</cp:lastModifiedBy>
  <cp:revision>55</cp:revision>
  <cp:lastPrinted>2019-12-11T06:07:00Z</cp:lastPrinted>
  <dcterms:created xsi:type="dcterms:W3CDTF">2019-08-12T04:54:00Z</dcterms:created>
  <dcterms:modified xsi:type="dcterms:W3CDTF">2020-03-26T11:10:00Z</dcterms:modified>
</cp:coreProperties>
</file>